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20" w:after="80"/>
      </w:pPr>
      <w:r>
        <w:rPr>
          <w:rFonts w:ascii="Arial Unicode MS" w:hAnsi="Arial Unicode MS" w:eastAsia="Arial Unicode MS" w:cs="Arial Unicode MS"/>
          <w:b/>
          <w:color w:val="000000"/>
          <w:sz w:val="46"/>
        </w:rPr>
        <w:t>产品研发周会会议材料</w:t>
      </w:r>
    </w:p>
    <w:p>
      <w:pPr>
        <w:spacing w:after="280"/>
      </w:pPr>
      <w:r>
        <w:rPr>
          <w:rFonts w:ascii="Arial Unicode MS" w:hAnsi="Arial Unicode MS" w:eastAsia="Arial Unicode MS" w:cs="Arial Unicode MS"/>
          <w:color w:val="373737"/>
          <w:sz w:val="25"/>
        </w:rPr>
        <w:t>本周总结：2026.07.13-07.19  |  下周计划：2026.07.20-07.26</w:t>
      </w:r>
    </w:p>
    <w:p>
      <w:pPr>
        <w:spacing w:before="0" w:after="40" w:line="264" w:lineRule="auto"/>
      </w:pPr>
      <w:r>
        <w:rPr>
          <w:rFonts w:ascii="Arial Unicode MS" w:hAnsi="Arial Unicode MS" w:eastAsia="Arial Unicode MS" w:cs="Arial Unicode MS"/>
          <w:b/>
          <w:color w:val="0B2545"/>
          <w:sz w:val="22"/>
        </w:rPr>
        <w:t>会议目的：</w:t>
      </w:r>
      <w:r>
        <w:rPr>
          <w:rFonts w:ascii="Arial Unicode MS" w:hAnsi="Arial Unicode MS" w:eastAsia="Arial Unicode MS" w:cs="Arial Unicode MS"/>
          <w:sz w:val="22"/>
        </w:rPr>
        <w:t>对齐团队产出、识别偏差与依赖、确定下周优先级和责任动作</w:t>
      </w:r>
    </w:p>
    <w:p>
      <w:pPr>
        <w:spacing w:before="0" w:after="40" w:line="264" w:lineRule="auto"/>
      </w:pPr>
      <w:r>
        <w:rPr>
          <w:rFonts w:ascii="Arial Unicode MS" w:hAnsi="Arial Unicode MS" w:eastAsia="Arial Unicode MS" w:cs="Arial Unicode MS"/>
          <w:b/>
          <w:color w:val="0B2545"/>
          <w:sz w:val="22"/>
        </w:rPr>
        <w:t>统计范围：</w:t>
      </w:r>
      <w:r>
        <w:rPr>
          <w:rFonts w:ascii="Arial Unicode MS" w:hAnsi="Arial Unicode MS" w:eastAsia="Arial Unicode MS" w:cs="Arial Unicode MS"/>
          <w:sz w:val="22"/>
        </w:rPr>
        <w:t>企业微信《2026年组长周计划&amp;总结》前三个页签：产品组、开发一组、开发二组</w:t>
      </w:r>
    </w:p>
    <w:p>
      <w:pPr>
        <w:spacing w:before="0" w:after="40" w:line="264" w:lineRule="auto"/>
      </w:pPr>
      <w:r>
        <w:rPr>
          <w:rFonts w:ascii="Arial Unicode MS" w:hAnsi="Arial Unicode MS" w:eastAsia="Arial Unicode MS" w:cs="Arial Unicode MS"/>
          <w:b/>
          <w:color w:val="0B2545"/>
          <w:sz w:val="22"/>
        </w:rPr>
        <w:t>汇报维度：</w:t>
      </w:r>
      <w:r>
        <w:rPr>
          <w:rFonts w:ascii="Arial Unicode MS" w:hAnsi="Arial Unicode MS" w:eastAsia="Arial Unicode MS" w:cs="Arial Unicode MS"/>
          <w:sz w:val="22"/>
        </w:rPr>
        <w:t>产品标准化、产品差异性、AI赋能</w:t>
      </w:r>
    </w:p>
    <w:p>
      <w:pPr>
        <w:spacing w:before="0" w:after="40" w:line="264" w:lineRule="auto"/>
      </w:pPr>
      <w:r>
        <w:rPr>
          <w:rFonts w:ascii="Arial Unicode MS" w:hAnsi="Arial Unicode MS" w:eastAsia="Arial Unicode MS" w:cs="Arial Unicode MS"/>
          <w:b/>
          <w:color w:val="0B2545"/>
          <w:sz w:val="22"/>
        </w:rPr>
        <w:t>材料日期：</w:t>
      </w:r>
      <w:r>
        <w:rPr>
          <w:rFonts w:ascii="Arial Unicode MS" w:hAnsi="Arial Unicode MS" w:eastAsia="Arial Unicode MS" w:cs="Arial Unicode MS"/>
          <w:sz w:val="22"/>
        </w:rPr>
        <w:t>2026年7月17日</w:t>
      </w:r>
    </w:p>
    <w:p>
      <w:pPr>
        <w:spacing w:after="40"/>
      </w:pPr>
    </w:p>
    <w:tbl>
      <w:tblPr>
        <w:tblW w:type="dxa" w:w="9360"/>
        <w:tblLayout w:type="fixed"/>
        <w:tblLook w:firstColumn="1" w:firstRow="1" w:lastColumn="0" w:lastRow="0" w:noHBand="0" w:noVBand="1" w:val="04A0"/>
        <w:tblInd w:w="120" w:type="dxa"/>
      </w:tblPr>
      <w:tblGrid>
        <w:gridCol w:w="9360"/>
      </w:tblGrid>
      <w:tr>
        <w:tc>
          <w:tcPr>
            <w:tcW w:type="dxa" w:w="9360"/>
            <w:tcMar>
              <w:top w:w="80" w:type="dxa"/>
              <w:start w:w="120" w:type="dxa"/>
              <w:bottom w:w="80" w:type="dxa"/>
              <w:end w:w="120" w:type="dxa"/>
            </w:tcMar>
            <w:shd w:fill="F4F6F9"/>
          </w:tcPr>
          <w:p>
            <w:pPr>
              <w:spacing w:after="0"/>
            </w:pPr>
            <w:r>
              <w:rPr>
                <w:rFonts w:ascii="Arial Unicode MS" w:hAnsi="Arial Unicode MS" w:eastAsia="Arial Unicode MS" w:cs="Arial Unicode MS"/>
                <w:b/>
                <w:color w:val="0B2545"/>
                <w:sz w:val="22"/>
              </w:rPr>
              <w:t>会议主结论</w:t>
            </w:r>
          </w:p>
          <w:p>
            <w:pPr>
              <w:spacing w:after="60"/>
              <w:ind w:left="259" w:hanging="259"/>
            </w:pPr>
            <w:r>
              <w:rPr>
                <w:rFonts w:ascii="Arial Unicode MS" w:hAnsi="Arial Unicode MS" w:eastAsia="Arial Unicode MS" w:cs="Arial Unicode MS"/>
                <w:b/>
                <w:color w:val="2E74B5"/>
                <w:sz w:val="21"/>
              </w:rPr>
              <w:t xml:space="preserve">• </w:t>
            </w:r>
            <w:r>
              <w:rPr>
                <w:rFonts w:ascii="Arial Unicode MS" w:hAnsi="Arial Unicode MS" w:eastAsia="Arial Unicode MS" w:cs="Arial Unicode MS"/>
                <w:sz w:val="21"/>
              </w:rPr>
              <w:t>本周前三个页签共列82项工作，61项完成、18项未闭环、3项未标状态；开发交付仍是主要产出来源，但产品组和客户侧依赖需重点收口。</w:t>
            </w:r>
          </w:p>
          <w:p>
            <w:pPr>
              <w:spacing w:after="60"/>
              <w:ind w:left="259" w:hanging="259"/>
            </w:pPr>
            <w:r>
              <w:rPr>
                <w:rFonts w:ascii="Arial Unicode MS" w:hAnsi="Arial Unicode MS" w:eastAsia="Arial Unicode MS" w:cs="Arial Unicode MS"/>
                <w:b/>
                <w:color w:val="2E74B5"/>
                <w:sz w:val="21"/>
              </w:rPr>
              <w:t xml:space="preserve">• </w:t>
            </w:r>
            <w:r>
              <w:rPr>
                <w:rFonts w:ascii="Arial Unicode MS" w:hAnsi="Arial Unicode MS" w:eastAsia="Arial Unicode MS" w:cs="Arial Unicode MS"/>
                <w:sz w:val="21"/>
              </w:rPr>
              <w:t>产品标准化新增产品评审及上市SOP、产品经理Codex基础Skill知识库等可复用资产；产品手册、异常流程、模块映射等核心事项仍未闭环。</w:t>
            </w:r>
          </w:p>
          <w:p>
            <w:pPr>
              <w:spacing w:after="60"/>
              <w:ind w:left="259" w:hanging="259"/>
            </w:pPr>
            <w:r>
              <w:rPr>
                <w:rFonts w:ascii="Arial Unicode MS" w:hAnsi="Arial Unicode MS" w:eastAsia="Arial Unicode MS" w:cs="Arial Unicode MS"/>
                <w:b/>
                <w:color w:val="2E74B5"/>
                <w:sz w:val="21"/>
              </w:rPr>
              <w:t xml:space="preserve">• </w:t>
            </w:r>
            <w:r>
              <w:rPr>
                <w:rFonts w:ascii="Arial Unicode MS" w:hAnsi="Arial Unicode MS" w:eastAsia="Arial Unicode MS" w:cs="Arial Unicode MS"/>
                <w:sz w:val="21"/>
              </w:rPr>
              <w:t>AI赋能已覆盖AI类目、团队协作支持、模型使用指导和智能助手方向，下周应围绕智慧食堂助手、企业微信机器人和AI助手设计形成可演示成果。</w:t>
            </w:r>
          </w:p>
        </w:tc>
      </w:tr>
    </w:tbl>
    <w:p>
      <w:pPr>
        <w:spacing w:after="20"/>
      </w:pPr>
    </w:p>
    <w:p>
      <w:pPr>
        <w:pStyle w:val="Heading1"/>
      </w:pPr>
      <w:r>
        <w:t>一、整体完成情况</w:t>
      </w:r>
    </w:p>
    <w:tbl>
      <w:tblPr>
        <w:tblW w:type="dxa" w:w="9360"/>
        <w:tblLayout w:type="fixed"/>
        <w:tblLook w:firstColumn="1" w:firstRow="1" w:lastColumn="0" w:lastRow="0" w:noHBand="0" w:noVBand="1" w:val="04A0"/>
        <w:tblInd w:w="120" w:type="dxa"/>
      </w:tblPr>
      <w:tblGrid>
        <w:gridCol w:w="2160"/>
        <w:gridCol w:w="1800"/>
        <w:gridCol w:w="3240"/>
        <w:gridCol w:w="2160"/>
      </w:tblGrid>
      <w:tr>
        <w:trPr>
          <w:tblHeader w:val="true"/>
        </w:trPr>
        <w:tc>
          <w:tcPr>
            <w:tcW w:type="dxa" w:w="2160"/>
            <w:shd w:fill="F2F4F7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jc w:val="center"/>
            </w:pPr>
            <w:r>
              <w:rPr>
                <w:rFonts w:ascii="Arial Unicode MS" w:hAnsi="Arial Unicode MS" w:eastAsia="Arial Unicode MS" w:cs="Arial Unicode MS"/>
                <w:b/>
                <w:color w:val="0B2545"/>
                <w:sz w:val="20"/>
              </w:rPr>
              <w:t>组别</w:t>
            </w:r>
          </w:p>
        </w:tc>
        <w:tc>
          <w:tcPr>
            <w:tcW w:type="dxa" w:w="1800"/>
            <w:shd w:fill="F2F4F7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jc w:val="center"/>
            </w:pPr>
            <w:r>
              <w:rPr>
                <w:rFonts w:ascii="Arial Unicode MS" w:hAnsi="Arial Unicode MS" w:eastAsia="Arial Unicode MS" w:cs="Arial Unicode MS"/>
                <w:b/>
                <w:color w:val="0B2545"/>
                <w:sz w:val="20"/>
              </w:rPr>
              <w:t>已完成</w:t>
            </w:r>
          </w:p>
        </w:tc>
        <w:tc>
          <w:tcPr>
            <w:tcW w:type="dxa" w:w="3240"/>
            <w:shd w:fill="F2F4F7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jc w:val="center"/>
            </w:pPr>
            <w:r>
              <w:rPr>
                <w:rFonts w:ascii="Arial Unicode MS" w:hAnsi="Arial Unicode MS" w:eastAsia="Arial Unicode MS" w:cs="Arial Unicode MS"/>
                <w:b/>
                <w:color w:val="0B2545"/>
                <w:sz w:val="20"/>
              </w:rPr>
              <w:t>进行中/延期/未完成</w:t>
            </w:r>
          </w:p>
        </w:tc>
        <w:tc>
          <w:tcPr>
            <w:tcW w:type="dxa" w:w="2160"/>
            <w:shd w:fill="F2F4F7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jc w:val="center"/>
            </w:pPr>
            <w:r>
              <w:rPr>
                <w:rFonts w:ascii="Arial Unicode MS" w:hAnsi="Arial Unicode MS" w:eastAsia="Arial Unicode MS" w:cs="Arial Unicode MS"/>
                <w:b/>
                <w:color w:val="0B2545"/>
                <w:sz w:val="20"/>
              </w:rPr>
              <w:t>未标注状态</w:t>
            </w:r>
          </w:p>
        </w:tc>
      </w:tr>
      <w:tr>
        <w:tc>
          <w:tcPr>
            <w:tcW w:type="dxa" w:w="21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jc w:val="center"/>
            </w:pPr>
            <w:r>
              <w:rPr>
                <w:rFonts w:ascii="Arial Unicode MS" w:hAnsi="Arial Unicode MS" w:eastAsia="Arial Unicode MS" w:cs="Arial Unicode MS"/>
                <w:b w:val="0"/>
                <w:sz w:val="21"/>
              </w:rPr>
              <w:t>产品组</w:t>
            </w:r>
          </w:p>
        </w:tc>
        <w:tc>
          <w:tcPr>
            <w:tcW w:type="dxa" w:w="1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jc w:val="center"/>
            </w:pPr>
            <w:r>
              <w:rPr>
                <w:rFonts w:ascii="Arial Unicode MS" w:hAnsi="Arial Unicode MS" w:eastAsia="Arial Unicode MS" w:cs="Arial Unicode MS"/>
                <w:b w:val="0"/>
                <w:sz w:val="21"/>
              </w:rPr>
              <w:t>19</w:t>
            </w:r>
          </w:p>
        </w:tc>
        <w:tc>
          <w:tcPr>
            <w:tcW w:type="dxa" w:w="32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jc w:val="center"/>
            </w:pPr>
            <w:r>
              <w:rPr>
                <w:rFonts w:ascii="Arial Unicode MS" w:hAnsi="Arial Unicode MS" w:eastAsia="Arial Unicode MS" w:cs="Arial Unicode MS"/>
                <w:b w:val="0"/>
                <w:sz w:val="21"/>
              </w:rPr>
              <w:t>12</w:t>
            </w:r>
          </w:p>
        </w:tc>
        <w:tc>
          <w:tcPr>
            <w:tcW w:type="dxa" w:w="21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jc w:val="center"/>
            </w:pPr>
            <w:r>
              <w:rPr>
                <w:rFonts w:ascii="Arial Unicode MS" w:hAnsi="Arial Unicode MS" w:eastAsia="Arial Unicode MS" w:cs="Arial Unicode MS"/>
                <w:b w:val="0"/>
                <w:sz w:val="21"/>
              </w:rPr>
              <w:t>0</w:t>
            </w:r>
          </w:p>
        </w:tc>
      </w:tr>
      <w:tr>
        <w:tc>
          <w:tcPr>
            <w:tcW w:type="dxa" w:w="21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jc w:val="center"/>
            </w:pPr>
            <w:r>
              <w:rPr>
                <w:rFonts w:ascii="Arial Unicode MS" w:hAnsi="Arial Unicode MS" w:eastAsia="Arial Unicode MS" w:cs="Arial Unicode MS"/>
                <w:b w:val="0"/>
                <w:sz w:val="21"/>
              </w:rPr>
              <w:t>开发一组</w:t>
            </w:r>
          </w:p>
        </w:tc>
        <w:tc>
          <w:tcPr>
            <w:tcW w:type="dxa" w:w="1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jc w:val="center"/>
            </w:pPr>
            <w:r>
              <w:rPr>
                <w:rFonts w:ascii="Arial Unicode MS" w:hAnsi="Arial Unicode MS" w:eastAsia="Arial Unicode MS" w:cs="Arial Unicode MS"/>
                <w:b w:val="0"/>
                <w:sz w:val="21"/>
              </w:rPr>
              <w:t>17</w:t>
            </w:r>
          </w:p>
        </w:tc>
        <w:tc>
          <w:tcPr>
            <w:tcW w:type="dxa" w:w="32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jc w:val="center"/>
            </w:pPr>
            <w:r>
              <w:rPr>
                <w:rFonts w:ascii="Arial Unicode MS" w:hAnsi="Arial Unicode MS" w:eastAsia="Arial Unicode MS" w:cs="Arial Unicode MS"/>
                <w:b w:val="0"/>
                <w:sz w:val="21"/>
              </w:rPr>
              <w:t>1</w:t>
            </w:r>
          </w:p>
        </w:tc>
        <w:tc>
          <w:tcPr>
            <w:tcW w:type="dxa" w:w="21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jc w:val="center"/>
            </w:pPr>
            <w:r>
              <w:rPr>
                <w:rFonts w:ascii="Arial Unicode MS" w:hAnsi="Arial Unicode MS" w:eastAsia="Arial Unicode MS" w:cs="Arial Unicode MS"/>
                <w:b w:val="0"/>
                <w:sz w:val="21"/>
              </w:rPr>
              <w:t>0</w:t>
            </w:r>
          </w:p>
        </w:tc>
      </w:tr>
      <w:tr>
        <w:tc>
          <w:tcPr>
            <w:tcW w:type="dxa" w:w="21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jc w:val="center"/>
            </w:pPr>
            <w:r>
              <w:rPr>
                <w:rFonts w:ascii="Arial Unicode MS" w:hAnsi="Arial Unicode MS" w:eastAsia="Arial Unicode MS" w:cs="Arial Unicode MS"/>
                <w:b w:val="0"/>
                <w:sz w:val="21"/>
              </w:rPr>
              <w:t>开发二组</w:t>
            </w:r>
          </w:p>
        </w:tc>
        <w:tc>
          <w:tcPr>
            <w:tcW w:type="dxa" w:w="1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jc w:val="center"/>
            </w:pPr>
            <w:r>
              <w:rPr>
                <w:rFonts w:ascii="Arial Unicode MS" w:hAnsi="Arial Unicode MS" w:eastAsia="Arial Unicode MS" w:cs="Arial Unicode MS"/>
                <w:b w:val="0"/>
                <w:sz w:val="21"/>
              </w:rPr>
              <w:t>25</w:t>
            </w:r>
          </w:p>
        </w:tc>
        <w:tc>
          <w:tcPr>
            <w:tcW w:type="dxa" w:w="32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jc w:val="center"/>
            </w:pPr>
            <w:r>
              <w:rPr>
                <w:rFonts w:ascii="Arial Unicode MS" w:hAnsi="Arial Unicode MS" w:eastAsia="Arial Unicode MS" w:cs="Arial Unicode MS"/>
                <w:b w:val="0"/>
                <w:sz w:val="21"/>
              </w:rPr>
              <w:t>5</w:t>
            </w:r>
          </w:p>
        </w:tc>
        <w:tc>
          <w:tcPr>
            <w:tcW w:type="dxa" w:w="21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jc w:val="center"/>
            </w:pPr>
            <w:r>
              <w:rPr>
                <w:rFonts w:ascii="Arial Unicode MS" w:hAnsi="Arial Unicode MS" w:eastAsia="Arial Unicode MS" w:cs="Arial Unicode MS"/>
                <w:b w:val="0"/>
                <w:sz w:val="21"/>
              </w:rPr>
              <w:t>3</w:t>
            </w:r>
          </w:p>
        </w:tc>
      </w:tr>
      <w:tr>
        <w:tc>
          <w:tcPr>
            <w:tcW w:type="dxa" w:w="21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jc w:val="center"/>
            </w:pPr>
            <w:r>
              <w:rPr>
                <w:rFonts w:ascii="Arial Unicode MS" w:hAnsi="Arial Unicode MS" w:eastAsia="Arial Unicode MS" w:cs="Arial Unicode MS"/>
                <w:b/>
                <w:sz w:val="21"/>
              </w:rPr>
              <w:t>合计</w:t>
            </w:r>
          </w:p>
        </w:tc>
        <w:tc>
          <w:tcPr>
            <w:tcW w:type="dxa" w:w="1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jc w:val="center"/>
            </w:pPr>
            <w:r>
              <w:rPr>
                <w:rFonts w:ascii="Arial Unicode MS" w:hAnsi="Arial Unicode MS" w:eastAsia="Arial Unicode MS" w:cs="Arial Unicode MS"/>
                <w:b/>
                <w:sz w:val="21"/>
              </w:rPr>
              <w:t>61</w:t>
            </w:r>
          </w:p>
        </w:tc>
        <w:tc>
          <w:tcPr>
            <w:tcW w:type="dxa" w:w="32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jc w:val="center"/>
            </w:pPr>
            <w:r>
              <w:rPr>
                <w:rFonts w:ascii="Arial Unicode MS" w:hAnsi="Arial Unicode MS" w:eastAsia="Arial Unicode MS" w:cs="Arial Unicode MS"/>
                <w:b/>
                <w:sz w:val="21"/>
              </w:rPr>
              <w:t>18</w:t>
            </w:r>
          </w:p>
        </w:tc>
        <w:tc>
          <w:tcPr>
            <w:tcW w:type="dxa" w:w="21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jc w:val="center"/>
            </w:pPr>
            <w:r>
              <w:rPr>
                <w:rFonts w:ascii="Arial Unicode MS" w:hAnsi="Arial Unicode MS" w:eastAsia="Arial Unicode MS" w:cs="Arial Unicode MS"/>
                <w:b/>
                <w:sz w:val="21"/>
              </w:rPr>
              <w:t>3</w:t>
            </w:r>
          </w:p>
        </w:tc>
      </w:tr>
    </w:tbl>
    <w:p>
      <w:pPr>
        <w:spacing w:before="80" w:after="80"/>
      </w:pPr>
      <w:r>
        <w:rPr>
          <w:rFonts w:ascii="Arial Unicode MS" w:hAnsi="Arial Unicode MS" w:eastAsia="Arial Unicode MS" w:cs="Arial Unicode MS"/>
          <w:b/>
          <w:color w:val="666666"/>
          <w:sz w:val="18"/>
        </w:rPr>
        <w:t>说明：</w:t>
      </w:r>
      <w:r>
        <w:rPr>
          <w:rFonts w:ascii="Arial Unicode MS" w:hAnsi="Arial Unicode MS" w:eastAsia="Arial Unicode MS" w:cs="Arial Unicode MS"/>
          <w:color w:val="666666"/>
          <w:sz w:val="18"/>
        </w:rPr>
        <w:t>按已填写状态计算，本周完成率约77%；3项未标状态不计入已完成。</w:t>
      </w:r>
    </w:p>
    <w:p>
      <w:pPr>
        <w:pStyle w:val="Heading1"/>
      </w:pPr>
      <w:r>
        <w:t>二、本周重点产出（按战略维度）</w:t>
      </w:r>
    </w:p>
    <w:p>
      <w:pPr>
        <w:pStyle w:val="Heading2"/>
        <w:keepNext/>
      </w:pPr>
      <w:r>
        <w:t>2.1 产品标准化</w:t>
      </w:r>
    </w:p>
    <w:p>
      <w:pPr>
        <w:spacing w:before="0" w:after="120" w:line="264" w:lineRule="auto"/>
      </w:pPr>
      <w:r>
        <w:rPr>
          <w:rFonts w:ascii="Arial Unicode MS" w:hAnsi="Arial Unicode MS" w:eastAsia="Arial Unicode MS" w:cs="Arial Unicode MS"/>
          <w:b/>
          <w:color w:val="1F4D78"/>
          <w:sz w:val="22"/>
        </w:rPr>
        <w:t>核心结论：</w:t>
      </w:r>
      <w:r>
        <w:rPr>
          <w:rFonts w:ascii="Arial Unicode MS" w:hAnsi="Arial Unicode MS" w:eastAsia="Arial Unicode MS" w:cs="Arial Unicode MS"/>
          <w:sz w:val="22"/>
        </w:rPr>
        <w:t>本周交付、部署、运营和产品管理标准资产继续增加，但产品手册、异常流程及模块映射仍是主要缺口。</w:t>
      </w:r>
    </w:p>
    <w:p>
      <w:pPr>
        <w:spacing w:before="0" w:after="60" w:line="264" w:lineRule="auto"/>
      </w:pPr>
      <w:r>
        <w:rPr>
          <w:rFonts w:ascii="Arial Unicode MS" w:hAnsi="Arial Unicode MS" w:eastAsia="Arial Unicode MS" w:cs="Arial Unicode MS"/>
          <w:b/>
          <w:color w:val="0B2545"/>
          <w:sz w:val="22"/>
        </w:rPr>
        <w:t>产品与流程资产：</w:t>
      </w:r>
      <w:r>
        <w:rPr>
          <w:rFonts w:ascii="Arial Unicode MS" w:hAnsi="Arial Unicode MS" w:eastAsia="Arial Unicode MS" w:cs="Arial Unicode MS"/>
          <w:sz w:val="22"/>
        </w:rPr>
        <w:t>完成PAD智能排菜终端发布、产品评审及上市SOP并更新流程大表；产品操作手册已进入编制阶段，但尚未完成。</w:t>
      </w:r>
    </w:p>
    <w:p>
      <w:pPr>
        <w:spacing w:before="0" w:after="60" w:line="264" w:lineRule="auto"/>
      </w:pPr>
      <w:r>
        <w:rPr>
          <w:rFonts w:ascii="Arial Unicode MS" w:hAnsi="Arial Unicode MS" w:eastAsia="Arial Unicode MS" w:cs="Arial Unicode MS"/>
          <w:b/>
          <w:color w:val="0B2545"/>
          <w:sz w:val="22"/>
        </w:rPr>
        <w:t>接口与标准产品复用：</w:t>
      </w:r>
      <w:r>
        <w:rPr>
          <w:rFonts w:ascii="Arial Unicode MS" w:hAnsi="Arial Unicode MS" w:eastAsia="Arial Unicode MS" w:cs="Arial Unicode MS"/>
          <w:sz w:val="22"/>
        </w:rPr>
        <w:t>滨州一卡通账户/卡/余额、预下单/订单/退款、扫码绑盘与支付码绑盘完成；国信错峰规则、卡号兼容和手机号规则完成，并落实安卓扫码解析与标准产品复用配置。</w:t>
      </w:r>
    </w:p>
    <w:p>
      <w:pPr>
        <w:spacing w:before="0" w:after="60" w:line="264" w:lineRule="auto"/>
      </w:pPr>
      <w:r>
        <w:rPr>
          <w:rFonts w:ascii="Arial Unicode MS" w:hAnsi="Arial Unicode MS" w:eastAsia="Arial Unicode MS" w:cs="Arial Unicode MS"/>
          <w:b/>
          <w:color w:val="0B2545"/>
          <w:sz w:val="22"/>
        </w:rPr>
        <w:t>交付与运维标准化：</w:t>
      </w:r>
      <w:r>
        <w:rPr>
          <w:rFonts w:ascii="Arial Unicode MS" w:hAnsi="Arial Unicode MS" w:eastAsia="Arial Unicode MS" w:cs="Arial Unicode MS"/>
          <w:sz w:val="22"/>
        </w:rPr>
        <w:t>城市副中心完成HTTPS、IPv6、OSS双入口、智能排菜和8步主流程验证；食安监管端完成日志与数据库/代码/日志备份机制；人大附中完成部署文档和系统部署。</w:t>
      </w:r>
    </w:p>
    <w:p>
      <w:pPr>
        <w:spacing w:before="0" w:after="60" w:line="264" w:lineRule="auto"/>
      </w:pPr>
      <w:r>
        <w:rPr>
          <w:rFonts w:ascii="Arial Unicode MS" w:hAnsi="Arial Unicode MS" w:eastAsia="Arial Unicode MS" w:cs="Arial Unicode MS"/>
          <w:b/>
          <w:color w:val="0B2545"/>
          <w:sz w:val="22"/>
        </w:rPr>
        <w:t>经营与运营表达：</w:t>
      </w:r>
      <w:r>
        <w:rPr>
          <w:rFonts w:ascii="Arial Unicode MS" w:hAnsi="Arial Unicode MS" w:eastAsia="Arial Unicode MS" w:cs="Arial Unicode MS"/>
          <w:sz w:val="22"/>
        </w:rPr>
        <w:t>国信12项新增需求已完成判断估时；项目数据运营统计图、410/450口水罩源文件和新增留样柜供应商信息完成，为销售与交付提供标准素材。</w:t>
      </w:r>
    </w:p>
    <w:p>
      <w:pPr>
        <w:spacing w:before="0" w:after="120" w:line="264" w:lineRule="auto"/>
      </w:pPr>
      <w:r>
        <w:rPr>
          <w:rFonts w:ascii="Arial Unicode MS" w:hAnsi="Arial Unicode MS" w:eastAsia="Arial Unicode MS" w:cs="Arial Unicode MS"/>
          <w:b/>
          <w:color w:val="2F6B4F"/>
          <w:sz w:val="22"/>
        </w:rPr>
        <w:t>战略价值：</w:t>
      </w:r>
      <w:r>
        <w:rPr>
          <w:rFonts w:ascii="Arial Unicode MS" w:hAnsi="Arial Unicode MS" w:eastAsia="Arial Unicode MS" w:cs="Arial Unicode MS"/>
          <w:sz w:val="22"/>
        </w:rPr>
        <w:t>把一次性项目经验转化为接口规范、部署文档、测试流程、备份策略和运营展示，有助于降低后续复制与交付成本。</w:t>
      </w:r>
    </w:p>
    <w:p>
      <w:pPr>
        <w:spacing w:before="0" w:after="160" w:line="264" w:lineRule="auto"/>
      </w:pPr>
      <w:r>
        <w:rPr>
          <w:rFonts w:ascii="Arial Unicode MS" w:hAnsi="Arial Unicode MS" w:eastAsia="Arial Unicode MS" w:cs="Arial Unicode MS"/>
          <w:b/>
          <w:color w:val="9B1C1C"/>
          <w:sz w:val="22"/>
        </w:rPr>
        <w:t>风险/依赖：</w:t>
      </w:r>
      <w:r>
        <w:rPr>
          <w:rFonts w:ascii="Arial Unicode MS" w:hAnsi="Arial Unicode MS" w:eastAsia="Arial Unicode MS" w:cs="Arial Unicode MS"/>
          <w:sz w:val="22"/>
        </w:rPr>
        <w:t>产品组12项未闭环，重点包括产品手册、450/460异常流程、产品模块与项目映射、人大附中电子菜牌、密评和教委端食安。</w:t>
      </w:r>
    </w:p>
    <w:p>
      <w:pPr>
        <w:pStyle w:val="Heading2"/>
        <w:keepNext/>
      </w:pPr>
      <w:r>
        <w:t>2.2 产品差异性</w:t>
      </w:r>
    </w:p>
    <w:p>
      <w:pPr>
        <w:spacing w:before="0" w:after="120" w:line="264" w:lineRule="auto"/>
      </w:pPr>
      <w:r>
        <w:rPr>
          <w:rFonts w:ascii="Arial Unicode MS" w:hAnsi="Arial Unicode MS" w:eastAsia="Arial Unicode MS" w:cs="Arial Unicode MS"/>
          <w:b/>
          <w:color w:val="1F4D78"/>
          <w:sz w:val="22"/>
        </w:rPr>
        <w:t>核心结论：</w:t>
      </w:r>
      <w:r>
        <w:rPr>
          <w:rFonts w:ascii="Arial Unicode MS" w:hAnsi="Arial Unicode MS" w:eastAsia="Arial Unicode MS" w:cs="Arial Unicode MS"/>
          <w:sz w:val="22"/>
        </w:rPr>
        <w:t>营养、智能设备、食安监管和数据可视化能力继续推进，已形成若干客户可见的差异化结果。</w:t>
      </w:r>
    </w:p>
    <w:p>
      <w:pPr>
        <w:spacing w:before="0" w:after="60" w:line="264" w:lineRule="auto"/>
      </w:pPr>
      <w:r>
        <w:rPr>
          <w:rFonts w:ascii="Arial Unicode MS" w:hAnsi="Arial Unicode MS" w:eastAsia="Arial Unicode MS" w:cs="Arial Unicode MS"/>
          <w:b/>
          <w:color w:val="0B2545"/>
          <w:sz w:val="22"/>
        </w:rPr>
        <w:t>营养核心：</w:t>
      </w:r>
      <w:r>
        <w:rPr>
          <w:rFonts w:ascii="Arial Unicode MS" w:hAnsi="Arial Unicode MS" w:eastAsia="Arial Unicode MS" w:cs="Arial Unicode MS"/>
          <w:sz w:val="22"/>
        </w:rPr>
        <w:t>产品与研究院共同确认营养能力在系统中的体现思路和功能范围，为营养差异化1.0版本奠定范围基础。</w:t>
      </w:r>
    </w:p>
    <w:p>
      <w:pPr>
        <w:spacing w:before="0" w:after="60" w:line="264" w:lineRule="auto"/>
      </w:pPr>
      <w:r>
        <w:rPr>
          <w:rFonts w:ascii="Arial Unicode MS" w:hAnsi="Arial Unicode MS" w:eastAsia="Arial Unicode MS" w:cs="Arial Unicode MS"/>
          <w:b/>
          <w:color w:val="0B2545"/>
          <w:sz w:val="22"/>
        </w:rPr>
        <w:t>智能设备与识别：</w:t>
      </w:r>
      <w:r>
        <w:rPr>
          <w:rFonts w:ascii="Arial Unicode MS" w:hAnsi="Arial Unicode MS" w:eastAsia="Arial Unicode MS" w:cs="Arial Unicode MS"/>
          <w:sz w:val="22"/>
        </w:rPr>
        <w:t>国康完成客户餐盘照片/实物测试并固定部署版本、输出测试报告；保康27寸一体机适配和宣教功能完成。</w:t>
      </w:r>
    </w:p>
    <w:p>
      <w:pPr>
        <w:spacing w:before="0" w:after="60" w:line="264" w:lineRule="auto"/>
      </w:pPr>
      <w:r>
        <w:rPr>
          <w:rFonts w:ascii="Arial Unicode MS" w:hAnsi="Arial Unicode MS" w:eastAsia="Arial Unicode MS" w:cs="Arial Unicode MS"/>
          <w:b/>
          <w:color w:val="0B2545"/>
          <w:sz w:val="22"/>
        </w:rPr>
        <w:t>监管与数据体验：</w:t>
      </w:r>
      <w:r>
        <w:rPr>
          <w:rFonts w:ascii="Arial Unicode MS" w:hAnsi="Arial Unicode MS" w:eastAsia="Arial Unicode MS" w:cs="Arial Unicode MS"/>
          <w:sz w:val="22"/>
        </w:rPr>
        <w:t>金斯瑞大屏热力图设计完成，食安大屏报错修复完成；食安监管端日志与备份能力得到补强。</w:t>
      </w:r>
    </w:p>
    <w:p>
      <w:pPr>
        <w:spacing w:before="0" w:after="60" w:line="264" w:lineRule="auto"/>
      </w:pPr>
      <w:r>
        <w:rPr>
          <w:rFonts w:ascii="Arial Unicode MS" w:hAnsi="Arial Unicode MS" w:eastAsia="Arial Unicode MS" w:cs="Arial Unicode MS"/>
          <w:b/>
          <w:color w:val="0B2545"/>
          <w:sz w:val="22"/>
        </w:rPr>
        <w:t>复杂环境适配：</w:t>
      </w:r>
      <w:r>
        <w:rPr>
          <w:rFonts w:ascii="Arial Unicode MS" w:hAnsi="Arial Unicode MS" w:eastAsia="Arial Unicode MS" w:cs="Arial Unicode MS"/>
          <w:sz w:val="22"/>
        </w:rPr>
        <w:t>城市副中心完成百度离线人脸、EMQX、IPv6、OSS双入口及政务环境主流程验证，形成复杂网络与国产化场景的交付证据。</w:t>
      </w:r>
    </w:p>
    <w:p>
      <w:pPr>
        <w:spacing w:before="0" w:after="120" w:line="264" w:lineRule="auto"/>
      </w:pPr>
      <w:r>
        <w:rPr>
          <w:rFonts w:ascii="Arial Unicode MS" w:hAnsi="Arial Unicode MS" w:eastAsia="Arial Unicode MS" w:cs="Arial Unicode MS"/>
          <w:b/>
          <w:color w:val="2F6B4F"/>
          <w:sz w:val="22"/>
        </w:rPr>
        <w:t>战略价值：</w:t>
      </w:r>
      <w:r>
        <w:rPr>
          <w:rFonts w:ascii="Arial Unicode MS" w:hAnsi="Arial Unicode MS" w:eastAsia="Arial Unicode MS" w:cs="Arial Unicode MS"/>
          <w:sz w:val="22"/>
        </w:rPr>
        <w:t>差异化不只体现在页面功能，而是由营养专业性、智能识别、监管可信度和复杂环境适配共同构成。</w:t>
      </w:r>
    </w:p>
    <w:p>
      <w:pPr>
        <w:spacing w:before="0" w:after="160" w:line="264" w:lineRule="auto"/>
      </w:pPr>
      <w:r>
        <w:rPr>
          <w:rFonts w:ascii="Arial Unicode MS" w:hAnsi="Arial Unicode MS" w:eastAsia="Arial Unicode MS" w:cs="Arial Unicode MS"/>
          <w:b/>
          <w:color w:val="9B1C1C"/>
          <w:sz w:val="22"/>
        </w:rPr>
        <w:t>风险/依赖：</w:t>
      </w:r>
      <w:r>
        <w:rPr>
          <w:rFonts w:ascii="Arial Unicode MS" w:hAnsi="Arial Unicode MS" w:eastAsia="Arial Unicode MS" w:cs="Arial Unicode MS"/>
          <w:sz w:val="22"/>
        </w:rPr>
        <w:t>部分差异化产出仍停留在项目验证，尚需整理为标准产品参数、竞品对比和可复制方案。</w:t>
      </w:r>
    </w:p>
    <w:p>
      <w:pPr>
        <w:pStyle w:val="Heading2"/>
        <w:keepNext/>
      </w:pPr>
      <w:r>
        <w:t>2.3 AI赋能</w:t>
      </w:r>
    </w:p>
    <w:p>
      <w:pPr>
        <w:spacing w:before="0" w:after="120" w:line="264" w:lineRule="auto"/>
      </w:pPr>
      <w:r>
        <w:rPr>
          <w:rFonts w:ascii="Arial Unicode MS" w:hAnsi="Arial Unicode MS" w:eastAsia="Arial Unicode MS" w:cs="Arial Unicode MS"/>
          <w:b/>
          <w:color w:val="1F4D78"/>
          <w:sz w:val="22"/>
        </w:rPr>
        <w:t>核心结论：</w:t>
      </w:r>
      <w:r>
        <w:rPr>
          <w:rFonts w:ascii="Arial Unicode MS" w:hAnsi="Arial Unicode MS" w:eastAsia="Arial Unicode MS" w:cs="Arial Unicode MS"/>
          <w:sz w:val="22"/>
        </w:rPr>
        <w:t>本周AI工作从协作支持向知识资产迈进，但智能助手产出仍缺少明确完成状态和验收证据。</w:t>
      </w:r>
    </w:p>
    <w:p>
      <w:pPr>
        <w:spacing w:before="0" w:after="60" w:line="264" w:lineRule="auto"/>
      </w:pPr>
      <w:r>
        <w:rPr>
          <w:rFonts w:ascii="Arial Unicode MS" w:hAnsi="Arial Unicode MS" w:eastAsia="Arial Unicode MS" w:cs="Arial Unicode MS"/>
          <w:b/>
          <w:color w:val="0B2545"/>
          <w:sz w:val="22"/>
        </w:rPr>
        <w:t>团队AI协作：</w:t>
      </w:r>
      <w:r>
        <w:rPr>
          <w:rFonts w:ascii="Arial Unicode MS" w:hAnsi="Arial Unicode MS" w:eastAsia="Arial Unicode MS" w:cs="Arial Unicode MS"/>
          <w:sz w:val="22"/>
        </w:rPr>
        <w:t>完成AI协作项目本地安装支持、账号开通与DeepSeek模型基础使用讲解，并完成AI类目申请相关推进。</w:t>
      </w:r>
    </w:p>
    <w:p>
      <w:pPr>
        <w:spacing w:before="0" w:after="60" w:line="264" w:lineRule="auto"/>
      </w:pPr>
      <w:r>
        <w:rPr>
          <w:rFonts w:ascii="Arial Unicode MS" w:hAnsi="Arial Unicode MS" w:eastAsia="Arial Unicode MS" w:cs="Arial Unicode MS"/>
          <w:b/>
          <w:color w:val="0B2545"/>
          <w:sz w:val="22"/>
        </w:rPr>
        <w:t>知识资产沉淀：</w:t>
      </w:r>
      <w:r>
        <w:rPr>
          <w:rFonts w:ascii="Arial Unicode MS" w:hAnsi="Arial Unicode MS" w:eastAsia="Arial Unicode MS" w:cs="Arial Unicode MS"/>
          <w:sz w:val="22"/>
        </w:rPr>
        <w:t>梳理产品经理使用Codex的18个基础Skill，完成学习并沉淀至知识库，为产品团队标准化使用AI提供入口。</w:t>
      </w:r>
    </w:p>
    <w:p>
      <w:pPr>
        <w:spacing w:before="0" w:after="60" w:line="264" w:lineRule="auto"/>
      </w:pPr>
      <w:r>
        <w:rPr>
          <w:rFonts w:ascii="Arial Unicode MS" w:hAnsi="Arial Unicode MS" w:eastAsia="Arial Unicode MS" w:cs="Arial Unicode MS"/>
          <w:b/>
          <w:color w:val="0B2545"/>
          <w:sz w:val="22"/>
        </w:rPr>
        <w:t>AI产品方向：</w:t>
      </w:r>
      <w:r>
        <w:rPr>
          <w:rFonts w:ascii="Arial Unicode MS" w:hAnsi="Arial Unicode MS" w:eastAsia="Arial Unicode MS" w:cs="Arial Unicode MS"/>
          <w:sz w:val="22"/>
        </w:rPr>
        <w:t>智慧食堂助手一期PRD与PC后台Agent Flow Design已列入产出，但完成状态尚未标注，需在会议上确认实际进度。</w:t>
      </w:r>
    </w:p>
    <w:p>
      <w:pPr>
        <w:spacing w:before="0" w:after="60" w:line="264" w:lineRule="auto"/>
      </w:pPr>
      <w:r>
        <w:rPr>
          <w:rFonts w:ascii="Arial Unicode MS" w:hAnsi="Arial Unicode MS" w:eastAsia="Arial Unicode MS" w:cs="Arial Unicode MS"/>
          <w:b/>
          <w:color w:val="0B2545"/>
          <w:sz w:val="22"/>
        </w:rPr>
        <w:t>数据智能表达：</w:t>
      </w:r>
      <w:r>
        <w:rPr>
          <w:rFonts w:ascii="Arial Unicode MS" w:hAnsi="Arial Unicode MS" w:eastAsia="Arial Unicode MS" w:cs="Arial Unicode MS"/>
          <w:sz w:val="22"/>
        </w:rPr>
        <w:t>项目运营统计图已形成，可作为后续自动汇总、异常识别和销售展示的结构化输入。</w:t>
      </w:r>
    </w:p>
    <w:p>
      <w:pPr>
        <w:spacing w:before="0" w:after="120" w:line="264" w:lineRule="auto"/>
      </w:pPr>
      <w:r>
        <w:rPr>
          <w:rFonts w:ascii="Arial Unicode MS" w:hAnsi="Arial Unicode MS" w:eastAsia="Arial Unicode MS" w:cs="Arial Unicode MS"/>
          <w:b/>
          <w:color w:val="2F6B4F"/>
          <w:sz w:val="22"/>
        </w:rPr>
        <w:t>战略价值：</w:t>
      </w:r>
      <w:r>
        <w:rPr>
          <w:rFonts w:ascii="Arial Unicode MS" w:hAnsi="Arial Unicode MS" w:eastAsia="Arial Unicode MS" w:cs="Arial Unicode MS"/>
          <w:sz w:val="22"/>
        </w:rPr>
        <w:t>AI工作应从单次工具协助升级为可复用的Skill、Prompt、知识库、Agent Flow和自动化报告流程。</w:t>
      </w:r>
    </w:p>
    <w:p>
      <w:pPr>
        <w:spacing w:before="0" w:after="160" w:line="264" w:lineRule="auto"/>
      </w:pPr>
      <w:r>
        <w:rPr>
          <w:rFonts w:ascii="Arial Unicode MS" w:hAnsi="Arial Unicode MS" w:eastAsia="Arial Unicode MS" w:cs="Arial Unicode MS"/>
          <w:b/>
          <w:color w:val="9B1C1C"/>
          <w:sz w:val="22"/>
        </w:rPr>
        <w:t>风险/依赖：</w:t>
      </w:r>
      <w:r>
        <w:rPr>
          <w:rFonts w:ascii="Arial Unicode MS" w:hAnsi="Arial Unicode MS" w:eastAsia="Arial Unicode MS" w:cs="Arial Unicode MS"/>
          <w:sz w:val="22"/>
        </w:rPr>
        <w:t>AI事项缺少统一验收标准，当前难以判断是否形成可复用资产或实际效率提升。</w:t>
      </w:r>
    </w:p>
    <w:p>
      <w:pPr>
        <w:pStyle w:val="Heading1"/>
      </w:pPr>
      <w:r>
        <w:t>三、下周计划（按战略维度）</w:t>
      </w:r>
    </w:p>
    <w:p>
      <w:pPr>
        <w:pStyle w:val="Heading2"/>
        <w:keepNext/>
      </w:pPr>
      <w:r>
        <w:t>3.1 产品标准化</w:t>
      </w:r>
    </w:p>
    <w:p>
      <w:pPr>
        <w:spacing w:before="0" w:after="120" w:line="264" w:lineRule="auto"/>
      </w:pPr>
      <w:r>
        <w:rPr>
          <w:rFonts w:ascii="Arial Unicode MS" w:hAnsi="Arial Unicode MS" w:eastAsia="Arial Unicode MS" w:cs="Arial Unicode MS"/>
          <w:b/>
          <w:color w:val="1F4D78"/>
          <w:sz w:val="22"/>
        </w:rPr>
        <w:t>核心结论：</w:t>
      </w:r>
      <w:r>
        <w:rPr>
          <w:rFonts w:ascii="Arial Unicode MS" w:hAnsi="Arial Unicode MS" w:eastAsia="Arial Unicode MS" w:cs="Arial Unicode MS"/>
          <w:sz w:val="22"/>
        </w:rPr>
        <w:t>下周重点补齐手册、培训、权限、账户与消费规则等标准能力，同时保障滨州、城市副中心、国康等关键项目闭环。</w:t>
      </w:r>
    </w:p>
    <w:p>
      <w:pPr>
        <w:spacing w:before="0" w:after="60" w:line="264" w:lineRule="auto"/>
      </w:pPr>
      <w:r>
        <w:rPr>
          <w:rFonts w:ascii="Arial Unicode MS" w:hAnsi="Arial Unicode MS" w:eastAsia="Arial Unicode MS" w:cs="Arial Unicode MS"/>
          <w:b/>
          <w:color w:val="0B2545"/>
          <w:sz w:val="22"/>
        </w:rPr>
        <w:t>产品组：</w:t>
      </w:r>
      <w:r>
        <w:rPr>
          <w:rFonts w:ascii="Arial Unicode MS" w:hAnsi="Arial Unicode MS" w:eastAsia="Arial Unicode MS" w:cs="Arial Unicode MS"/>
          <w:sz w:val="22"/>
        </w:rPr>
        <w:t>更新产品手册、梳理产品培训场景、评审手工补单；推进膳食经费分析至40%、等保备案、密评启动、教委端食安优化。</w:t>
      </w:r>
    </w:p>
    <w:p>
      <w:pPr>
        <w:spacing w:before="0" w:after="60" w:line="264" w:lineRule="auto"/>
      </w:pPr>
      <w:r>
        <w:rPr>
          <w:rFonts w:ascii="Arial Unicode MS" w:hAnsi="Arial Unicode MS" w:eastAsia="Arial Unicode MS" w:cs="Arial Unicode MS"/>
          <w:b/>
          <w:color w:val="0B2545"/>
          <w:sz w:val="22"/>
        </w:rPr>
        <w:t>开发一组：</w:t>
      </w:r>
      <w:r>
        <w:rPr>
          <w:rFonts w:ascii="Arial Unicode MS" w:hAnsi="Arial Unicode MS" w:eastAsia="Arial Unicode MS" w:cs="Arial Unicode MS"/>
          <w:sz w:val="22"/>
        </w:rPr>
        <w:t>完成滨州短信验证码、全流程测试和访客全链路；推进三全部署；完成首通智城多学校组织权限、邮储收款账户、月度账单及H5缴费联调。</w:t>
      </w:r>
    </w:p>
    <w:p>
      <w:pPr>
        <w:spacing w:before="0" w:after="60" w:line="264" w:lineRule="auto"/>
      </w:pPr>
      <w:r>
        <w:rPr>
          <w:rFonts w:ascii="Arial Unicode MS" w:hAnsi="Arial Unicode MS" w:eastAsia="Arial Unicode MS" w:cs="Arial Unicode MS"/>
          <w:b/>
          <w:color w:val="0B2545"/>
          <w:sz w:val="22"/>
        </w:rPr>
        <w:t>开发二组：</w:t>
      </w:r>
      <w:r>
        <w:rPr>
          <w:rFonts w:ascii="Arial Unicode MS" w:hAnsi="Arial Unicode MS" w:eastAsia="Arial Unicode MS" w:cs="Arial Unicode MS"/>
          <w:sz w:val="22"/>
        </w:rPr>
        <w:t>推进城市副中心现场联调与压力测试、江西206服务器迁移、国康和重庆环卫部署支持；完善消费策略、账户命中、受限账户范围与充值赠送账户MVP。</w:t>
      </w:r>
    </w:p>
    <w:p>
      <w:pPr>
        <w:spacing w:before="0" w:after="120" w:line="264" w:lineRule="auto"/>
      </w:pPr>
      <w:r>
        <w:rPr>
          <w:rFonts w:ascii="Arial Unicode MS" w:hAnsi="Arial Unicode MS" w:eastAsia="Arial Unicode MS" w:cs="Arial Unicode MS"/>
          <w:b/>
          <w:color w:val="2F6B4F"/>
          <w:sz w:val="22"/>
        </w:rPr>
        <w:t>战略价值：</w:t>
      </w:r>
      <w:r>
        <w:rPr>
          <w:rFonts w:ascii="Arial Unicode MS" w:hAnsi="Arial Unicode MS" w:eastAsia="Arial Unicode MS" w:cs="Arial Unicode MS"/>
          <w:sz w:val="22"/>
        </w:rPr>
        <w:t>用标准手册、配置化能力、多组织权限、测试报告和部署资产支撑后续场景复制。</w:t>
      </w:r>
    </w:p>
    <w:p>
      <w:pPr>
        <w:spacing w:before="0" w:after="80" w:line="264" w:lineRule="auto"/>
      </w:pPr>
      <w:r>
        <w:rPr>
          <w:rFonts w:ascii="Arial Unicode MS" w:hAnsi="Arial Unicode MS" w:eastAsia="Arial Unicode MS" w:cs="Arial Unicode MS"/>
          <w:b/>
          <w:color w:val="2E74B5"/>
          <w:sz w:val="22"/>
        </w:rPr>
        <w:t>下周重点：</w:t>
      </w:r>
      <w:r>
        <w:rPr>
          <w:rFonts w:ascii="Arial Unicode MS" w:hAnsi="Arial Unicode MS" w:eastAsia="Arial Unicode MS" w:cs="Arial Unicode MS"/>
          <w:sz w:val="22"/>
        </w:rPr>
        <w:t>明确每项标准化工作的交付物、责任人、完成时间和复用对象，避免继续以‘跟进中’作为结果。</w:t>
      </w:r>
    </w:p>
    <w:p>
      <w:pPr>
        <w:pStyle w:val="Heading2"/>
        <w:keepNext/>
      </w:pPr>
      <w:r>
        <w:t>3.2 产品差异性</w:t>
      </w:r>
    </w:p>
    <w:p>
      <w:pPr>
        <w:spacing w:before="0" w:after="120" w:line="264" w:lineRule="auto"/>
      </w:pPr>
      <w:r>
        <w:rPr>
          <w:rFonts w:ascii="Arial Unicode MS" w:hAnsi="Arial Unicode MS" w:eastAsia="Arial Unicode MS" w:cs="Arial Unicode MS"/>
          <w:b/>
          <w:color w:val="1F4D78"/>
          <w:sz w:val="22"/>
        </w:rPr>
        <w:t>核心结论：</w:t>
      </w:r>
      <w:r>
        <w:rPr>
          <w:rFonts w:ascii="Arial Unicode MS" w:hAnsi="Arial Unicode MS" w:eastAsia="Arial Unicode MS" w:cs="Arial Unicode MS"/>
          <w:sz w:val="22"/>
        </w:rPr>
        <w:t>下周重点把营养、智能设备和多场景体验转化为可演示、可比较、可验收的产品能力。</w:t>
      </w:r>
    </w:p>
    <w:p>
      <w:pPr>
        <w:spacing w:before="0" w:after="60" w:line="264" w:lineRule="auto"/>
      </w:pPr>
      <w:r>
        <w:rPr>
          <w:rFonts w:ascii="Arial Unicode MS" w:hAnsi="Arial Unicode MS" w:eastAsia="Arial Unicode MS" w:cs="Arial Unicode MS"/>
          <w:b/>
          <w:color w:val="0B2545"/>
          <w:sz w:val="22"/>
        </w:rPr>
        <w:t>营养与产品体验：</w:t>
      </w:r>
      <w:r>
        <w:rPr>
          <w:rFonts w:ascii="Arial Unicode MS" w:hAnsi="Arial Unicode MS" w:eastAsia="Arial Unicode MS" w:cs="Arial Unicode MS"/>
          <w:sz w:val="22"/>
        </w:rPr>
        <w:t>形成营养差异化1.0范围；完成膳识智能台页面内容梳理、3种界面方案与竞品分析；推进安卓版一体机美化。</w:t>
      </w:r>
    </w:p>
    <w:p>
      <w:pPr>
        <w:spacing w:before="0" w:after="60" w:line="264" w:lineRule="auto"/>
      </w:pPr>
      <w:r>
        <w:rPr>
          <w:rFonts w:ascii="Arial Unicode MS" w:hAnsi="Arial Unicode MS" w:eastAsia="Arial Unicode MS" w:cs="Arial Unicode MS"/>
          <w:b/>
          <w:color w:val="0B2545"/>
          <w:sz w:val="22"/>
        </w:rPr>
        <w:t>场景能力：</w:t>
      </w:r>
      <w:r>
        <w:rPr>
          <w:rFonts w:ascii="Arial Unicode MS" w:hAnsi="Arial Unicode MS" w:eastAsia="Arial Unicode MS" w:cs="Arial Unicode MS"/>
          <w:sz w:val="22"/>
        </w:rPr>
        <w:t>推进点餐机/叫号大屏发布、滨州用户流程和交付材料、城市副中心现场试运行、三全现场反馈调研。</w:t>
      </w:r>
    </w:p>
    <w:p>
      <w:pPr>
        <w:spacing w:before="0" w:after="60" w:line="264" w:lineRule="auto"/>
      </w:pPr>
      <w:r>
        <w:rPr>
          <w:rFonts w:ascii="Arial Unicode MS" w:hAnsi="Arial Unicode MS" w:eastAsia="Arial Unicode MS" w:cs="Arial Unicode MS"/>
          <w:b/>
          <w:color w:val="0B2545"/>
          <w:sz w:val="22"/>
        </w:rPr>
        <w:t>设备与识别：</w:t>
      </w:r>
      <w:r>
        <w:rPr>
          <w:rFonts w:ascii="Arial Unicode MS" w:hAnsi="Arial Unicode MS" w:eastAsia="Arial Unicode MS" w:cs="Arial Unicode MS"/>
          <w:sz w:val="22"/>
        </w:rPr>
        <w:t>完成保康菜谱与组织架构变更；补齐三全/四方达初始化、相机管理、算法激活、学习识别和菜品同步逻辑。</w:t>
      </w:r>
    </w:p>
    <w:p>
      <w:pPr>
        <w:spacing w:before="0" w:after="120" w:line="264" w:lineRule="auto"/>
      </w:pPr>
      <w:r>
        <w:rPr>
          <w:rFonts w:ascii="Arial Unicode MS" w:hAnsi="Arial Unicode MS" w:eastAsia="Arial Unicode MS" w:cs="Arial Unicode MS"/>
          <w:b/>
          <w:color w:val="2F6B4F"/>
          <w:sz w:val="22"/>
        </w:rPr>
        <w:t>战略价值：</w:t>
      </w:r>
      <w:r>
        <w:rPr>
          <w:rFonts w:ascii="Arial Unicode MS" w:hAnsi="Arial Unicode MS" w:eastAsia="Arial Unicode MS" w:cs="Arial Unicode MS"/>
          <w:sz w:val="22"/>
        </w:rPr>
        <w:t>形成营养专业壁垒、智能设备体验和场景化产品包，减少差异化仅靠客户定制功能体现。</w:t>
      </w:r>
    </w:p>
    <w:p>
      <w:pPr>
        <w:spacing w:before="0" w:after="80" w:line="264" w:lineRule="auto"/>
      </w:pPr>
      <w:r>
        <w:rPr>
          <w:rFonts w:ascii="Arial Unicode MS" w:hAnsi="Arial Unicode MS" w:eastAsia="Arial Unicode MS" w:cs="Arial Unicode MS"/>
          <w:b/>
          <w:color w:val="2E74B5"/>
          <w:sz w:val="22"/>
        </w:rPr>
        <w:t>下周重点：</w:t>
      </w:r>
      <w:r>
        <w:rPr>
          <w:rFonts w:ascii="Arial Unicode MS" w:hAnsi="Arial Unicode MS" w:eastAsia="Arial Unicode MS" w:cs="Arial Unicode MS"/>
          <w:sz w:val="22"/>
        </w:rPr>
        <w:t>每项差异化能力至少留下范围说明、原型/界面、竞品对比或测试证据之一。</w:t>
      </w:r>
    </w:p>
    <w:p>
      <w:pPr>
        <w:pStyle w:val="Heading2"/>
        <w:keepNext/>
      </w:pPr>
      <w:r>
        <w:t>3.3 AI赋能</w:t>
      </w:r>
    </w:p>
    <w:p>
      <w:pPr>
        <w:spacing w:before="0" w:after="120" w:line="264" w:lineRule="auto"/>
      </w:pPr>
      <w:r>
        <w:rPr>
          <w:rFonts w:ascii="Arial Unicode MS" w:hAnsi="Arial Unicode MS" w:eastAsia="Arial Unicode MS" w:cs="Arial Unicode MS"/>
          <w:b/>
          <w:color w:val="1F4D78"/>
          <w:sz w:val="22"/>
        </w:rPr>
        <w:t>核心结论：</w:t>
      </w:r>
      <w:r>
        <w:rPr>
          <w:rFonts w:ascii="Arial Unicode MS" w:hAnsi="Arial Unicode MS" w:eastAsia="Arial Unicode MS" w:cs="Arial Unicode MS"/>
          <w:sz w:val="22"/>
        </w:rPr>
        <w:t>下周AI主线是智慧食堂助手、产品标准版AI助手和企业微信机器人，需同步沉淀产品定义与Agent工作流。</w:t>
      </w:r>
    </w:p>
    <w:p>
      <w:pPr>
        <w:spacing w:before="0" w:after="60" w:line="264" w:lineRule="auto"/>
      </w:pPr>
      <w:r>
        <w:rPr>
          <w:rFonts w:ascii="Arial Unicode MS" w:hAnsi="Arial Unicode MS" w:eastAsia="Arial Unicode MS" w:cs="Arial Unicode MS"/>
          <w:b/>
          <w:color w:val="0B2545"/>
          <w:sz w:val="22"/>
        </w:rPr>
        <w:t>AI助手设计：</w:t>
      </w:r>
      <w:r>
        <w:rPr>
          <w:rFonts w:ascii="Arial Unicode MS" w:hAnsi="Arial Unicode MS" w:eastAsia="Arial Unicode MS" w:cs="Arial Unicode MS"/>
          <w:sz w:val="22"/>
        </w:rPr>
        <w:t>由赖清涛推进产品标准版AI助手设计，明确使用角色、核心任务、数据来源、权限边界和输出形式。</w:t>
      </w:r>
    </w:p>
    <w:p>
      <w:pPr>
        <w:spacing w:before="0" w:after="60" w:line="264" w:lineRule="auto"/>
      </w:pPr>
      <w:r>
        <w:rPr>
          <w:rFonts w:ascii="Arial Unicode MS" w:hAnsi="Arial Unicode MS" w:eastAsia="Arial Unicode MS" w:cs="Arial Unicode MS"/>
          <w:b/>
          <w:color w:val="0B2545"/>
          <w:sz w:val="22"/>
        </w:rPr>
        <w:t>智慧食堂助手：</w:t>
      </w:r>
      <w:r>
        <w:rPr>
          <w:rFonts w:ascii="Arial Unicode MS" w:hAnsi="Arial Unicode MS" w:eastAsia="Arial Unicode MS" w:cs="Arial Unicode MS"/>
          <w:sz w:val="22"/>
        </w:rPr>
        <w:t>由孙倩倩推进一期开发，并将PRD、Agent Flow Design、提示词、测试用例和使用说明作为同一交付包。</w:t>
      </w:r>
    </w:p>
    <w:p>
      <w:pPr>
        <w:spacing w:before="0" w:after="60" w:line="264" w:lineRule="auto"/>
      </w:pPr>
      <w:r>
        <w:rPr>
          <w:rFonts w:ascii="Arial Unicode MS" w:hAnsi="Arial Unicode MS" w:eastAsia="Arial Unicode MS" w:cs="Arial Unicode MS"/>
          <w:b/>
          <w:color w:val="0B2545"/>
          <w:sz w:val="22"/>
        </w:rPr>
        <w:t>协作自动化：</w:t>
      </w:r>
      <w:r>
        <w:rPr>
          <w:rFonts w:ascii="Arial Unicode MS" w:hAnsi="Arial Unicode MS" w:eastAsia="Arial Unicode MS" w:cs="Arial Unicode MS"/>
          <w:sz w:val="22"/>
        </w:rPr>
        <w:t>推进企业微信机器人，并将本周AI安装、模型讲解和18个Codex基础Skill转化为简明指南与团队复用流程。</w:t>
      </w:r>
    </w:p>
    <w:p>
      <w:pPr>
        <w:spacing w:before="0" w:after="120" w:line="264" w:lineRule="auto"/>
      </w:pPr>
      <w:r>
        <w:rPr>
          <w:rFonts w:ascii="Arial Unicode MS" w:hAnsi="Arial Unicode MS" w:eastAsia="Arial Unicode MS" w:cs="Arial Unicode MS"/>
          <w:b/>
          <w:color w:val="2F6B4F"/>
          <w:sz w:val="22"/>
        </w:rPr>
        <w:t>战略价值：</w:t>
      </w:r>
      <w:r>
        <w:rPr>
          <w:rFonts w:ascii="Arial Unicode MS" w:hAnsi="Arial Unicode MS" w:eastAsia="Arial Unicode MS" w:cs="Arial Unicode MS"/>
          <w:sz w:val="22"/>
        </w:rPr>
        <w:t>AI赋能的验收重点应是流程改变、效率提升、交付质量和可复用资产，而不是仅完成工具安装或概念设计。</w:t>
      </w:r>
    </w:p>
    <w:p>
      <w:pPr>
        <w:spacing w:before="0" w:after="80" w:line="264" w:lineRule="auto"/>
      </w:pPr>
      <w:r>
        <w:rPr>
          <w:rFonts w:ascii="Arial Unicode MS" w:hAnsi="Arial Unicode MS" w:eastAsia="Arial Unicode MS" w:cs="Arial Unicode MS"/>
          <w:b/>
          <w:color w:val="2E74B5"/>
          <w:sz w:val="22"/>
        </w:rPr>
        <w:t>下周重点：</w:t>
      </w:r>
      <w:r>
        <w:rPr>
          <w:rFonts w:ascii="Arial Unicode MS" w:hAnsi="Arial Unicode MS" w:eastAsia="Arial Unicode MS" w:cs="Arial Unicode MS"/>
          <w:sz w:val="22"/>
        </w:rPr>
        <w:t>周会确认AI助手一期的最小可用范围、责任分工、演示时间和验收证据。</w:t>
      </w:r>
    </w:p>
    <w:p>
      <w:pPr>
        <w:pStyle w:val="Heading1"/>
      </w:pPr>
      <w:r>
        <w:t>四、偏差、风险与需会议决策事项</w:t>
      </w:r>
    </w:p>
    <w:tbl>
      <w:tblPr>
        <w:tblW w:type="dxa" w:w="9360"/>
        <w:tblLayout w:type="fixed"/>
        <w:tblLook w:firstColumn="1" w:firstRow="1" w:lastColumn="0" w:lastRow="0" w:noHBand="0" w:noVBand="1" w:val="04A0"/>
        <w:tblInd w:w="120" w:type="dxa"/>
      </w:tblPr>
      <w:tblGrid>
        <w:gridCol w:w="1800"/>
        <w:gridCol w:w="2700"/>
        <w:gridCol w:w="2160"/>
        <w:gridCol w:w="2700"/>
      </w:tblGrid>
      <w:tr>
        <w:trPr>
          <w:tblHeader w:val="true"/>
        </w:trPr>
        <w:tc>
          <w:tcPr>
            <w:tcW w:type="dxa" w:w="1800"/>
            <w:shd w:fill="F2F4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jc w:val="center"/>
            </w:pPr>
            <w:r>
              <w:rPr>
                <w:rFonts w:ascii="Arial Unicode MS" w:hAnsi="Arial Unicode MS" w:eastAsia="Arial Unicode MS" w:cs="Arial Unicode MS"/>
                <w:b/>
                <w:color w:val="0B2545"/>
                <w:sz w:val="19"/>
              </w:rPr>
              <w:t>议题</w:t>
            </w:r>
          </w:p>
        </w:tc>
        <w:tc>
          <w:tcPr>
            <w:tcW w:type="dxa" w:w="2700"/>
            <w:shd w:fill="F2F4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jc w:val="center"/>
            </w:pPr>
            <w:r>
              <w:rPr>
                <w:rFonts w:ascii="Arial Unicode MS" w:hAnsi="Arial Unicode MS" w:eastAsia="Arial Unicode MS" w:cs="Arial Unicode MS"/>
                <w:b/>
                <w:color w:val="0B2545"/>
                <w:sz w:val="19"/>
              </w:rPr>
              <w:t>当前情况</w:t>
            </w:r>
          </w:p>
        </w:tc>
        <w:tc>
          <w:tcPr>
            <w:tcW w:type="dxa" w:w="2160"/>
            <w:shd w:fill="F2F4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jc w:val="center"/>
            </w:pPr>
            <w:r>
              <w:rPr>
                <w:rFonts w:ascii="Arial Unicode MS" w:hAnsi="Arial Unicode MS" w:eastAsia="Arial Unicode MS" w:cs="Arial Unicode MS"/>
                <w:b/>
                <w:color w:val="0B2545"/>
                <w:sz w:val="19"/>
              </w:rPr>
              <w:t>影响</w:t>
            </w:r>
          </w:p>
        </w:tc>
        <w:tc>
          <w:tcPr>
            <w:tcW w:type="dxa" w:w="2700"/>
            <w:shd w:fill="F2F4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jc w:val="center"/>
            </w:pPr>
            <w:r>
              <w:rPr>
                <w:rFonts w:ascii="Arial Unicode MS" w:hAnsi="Arial Unicode MS" w:eastAsia="Arial Unicode MS" w:cs="Arial Unicode MS"/>
                <w:b/>
                <w:color w:val="0B2545"/>
                <w:sz w:val="19"/>
              </w:rPr>
              <w:t>会议需形成的决定</w:t>
            </w:r>
          </w:p>
        </w:tc>
      </w:tr>
      <w:tr>
        <w:tc>
          <w:tcPr>
            <w:tcW w:type="dxa" w:w="1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 Unicode MS" w:hAnsi="Arial Unicode MS" w:eastAsia="Arial Unicode MS" w:cs="Arial Unicode MS"/>
                <w:b/>
                <w:sz w:val="18"/>
              </w:rPr>
              <w:t>城市副中心客户侧网络依赖</w:t>
            </w:r>
          </w:p>
        </w:tc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 Unicode MS" w:hAnsi="Arial Unicode MS" w:eastAsia="Arial Unicode MS" w:cs="Arial Unicode MS"/>
                <w:b w:val="0"/>
                <w:sz w:val="18"/>
              </w:rPr>
              <w:t>漏洞扫描、外网策略、设备政务外网IP、负载均衡公网IP均依赖客户推进。</w:t>
            </w:r>
          </w:p>
        </w:tc>
        <w:tc>
          <w:tcPr>
            <w:tcW w:type="dxa" w:w="21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 Unicode MS" w:hAnsi="Arial Unicode MS" w:eastAsia="Arial Unicode MS" w:cs="Arial Unicode MS"/>
                <w:b w:val="0"/>
                <w:sz w:val="18"/>
              </w:rPr>
              <w:t>现场联调和压力测试可能整体后移。</w:t>
            </w:r>
          </w:p>
        </w:tc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 Unicode MS" w:hAnsi="Arial Unicode MS" w:eastAsia="Arial Unicode MS" w:cs="Arial Unicode MS"/>
                <w:b w:val="0"/>
                <w:sz w:val="18"/>
              </w:rPr>
              <w:t>客户责任人、反馈时限、升级路径及内部可并行准备项。</w:t>
            </w:r>
          </w:p>
        </w:tc>
      </w:tr>
      <w:tr>
        <w:tc>
          <w:tcPr>
            <w:tcW w:type="dxa" w:w="1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 Unicode MS" w:hAnsi="Arial Unicode MS" w:eastAsia="Arial Unicode MS" w:cs="Arial Unicode MS"/>
                <w:b/>
                <w:sz w:val="18"/>
              </w:rPr>
              <w:t>产品标准化延期</w:t>
            </w:r>
          </w:p>
        </w:tc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 Unicode MS" w:hAnsi="Arial Unicode MS" w:eastAsia="Arial Unicode MS" w:cs="Arial Unicode MS"/>
                <w:b w:val="0"/>
                <w:sz w:val="18"/>
              </w:rPr>
              <w:t>产品组12项未闭环，涵盖手册、异常流程、模块映射、电子菜牌、密评和教委端食安。</w:t>
            </w:r>
          </w:p>
        </w:tc>
        <w:tc>
          <w:tcPr>
            <w:tcW w:type="dxa" w:w="21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 Unicode MS" w:hAnsi="Arial Unicode MS" w:eastAsia="Arial Unicode MS" w:cs="Arial Unicode MS"/>
                <w:b w:val="0"/>
                <w:sz w:val="18"/>
              </w:rPr>
              <w:t>标准产品复制、培训和交付边界不清。</w:t>
            </w:r>
          </w:p>
        </w:tc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 Unicode MS" w:hAnsi="Arial Unicode MS" w:eastAsia="Arial Unicode MS" w:cs="Arial Unicode MS"/>
                <w:b w:val="0"/>
                <w:sz w:val="18"/>
              </w:rPr>
              <w:t>逐项确认新节点、交付物及是否调整优先级。</w:t>
            </w:r>
          </w:p>
        </w:tc>
      </w:tr>
      <w:tr>
        <w:tc>
          <w:tcPr>
            <w:tcW w:type="dxa" w:w="1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 Unicode MS" w:hAnsi="Arial Unicode MS" w:eastAsia="Arial Unicode MS" w:cs="Arial Unicode MS"/>
                <w:b/>
                <w:sz w:val="18"/>
              </w:rPr>
              <w:t>百度人脸激活码预算</w:t>
            </w:r>
          </w:p>
        </w:tc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 Unicode MS" w:hAnsi="Arial Unicode MS" w:eastAsia="Arial Unicode MS" w:cs="Arial Unicode MS"/>
                <w:b w:val="0"/>
                <w:sz w:val="18"/>
              </w:rPr>
              <w:t>缺少预算，计划月底补加后推进。</w:t>
            </w:r>
          </w:p>
        </w:tc>
        <w:tc>
          <w:tcPr>
            <w:tcW w:type="dxa" w:w="21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 Unicode MS" w:hAnsi="Arial Unicode MS" w:eastAsia="Arial Unicode MS" w:cs="Arial Unicode MS"/>
                <w:b w:val="0"/>
                <w:sz w:val="18"/>
              </w:rPr>
              <w:t>影响设备激活和相关项目排期。</w:t>
            </w:r>
          </w:p>
        </w:tc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 Unicode MS" w:hAnsi="Arial Unicode MS" w:eastAsia="Arial Unicode MS" w:cs="Arial Unicode MS"/>
                <w:b w:val="0"/>
                <w:sz w:val="18"/>
              </w:rPr>
              <w:t>临时方案、预算责任人和最晚采购时间。</w:t>
            </w:r>
          </w:p>
        </w:tc>
      </w:tr>
      <w:tr>
        <w:tc>
          <w:tcPr>
            <w:tcW w:type="dxa" w:w="1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 Unicode MS" w:hAnsi="Arial Unicode MS" w:eastAsia="Arial Unicode MS" w:cs="Arial Unicode MS"/>
                <w:b/>
                <w:sz w:val="18"/>
              </w:rPr>
              <w:t>滨州设备寄出</w:t>
            </w:r>
          </w:p>
        </w:tc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 Unicode MS" w:hAnsi="Arial Unicode MS" w:eastAsia="Arial Unicode MS" w:cs="Arial Unicode MS"/>
                <w:b w:val="0"/>
                <w:sz w:val="18"/>
              </w:rPr>
              <w:t>设备测试已完成，但寄出待全流程验证。</w:t>
            </w:r>
          </w:p>
        </w:tc>
        <w:tc>
          <w:tcPr>
            <w:tcW w:type="dxa" w:w="21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 Unicode MS" w:hAnsi="Arial Unicode MS" w:eastAsia="Arial Unicode MS" w:cs="Arial Unicode MS"/>
                <w:b w:val="0"/>
                <w:sz w:val="18"/>
              </w:rPr>
              <w:t>上线与现场准备可能被动。</w:t>
            </w:r>
          </w:p>
        </w:tc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 Unicode MS" w:hAnsi="Arial Unicode MS" w:eastAsia="Arial Unicode MS" w:cs="Arial Unicode MS"/>
                <w:b w:val="0"/>
                <w:sz w:val="18"/>
              </w:rPr>
              <w:t>测试责任人、通过标准和寄出日期。</w:t>
            </w:r>
          </w:p>
        </w:tc>
      </w:tr>
      <w:tr>
        <w:tc>
          <w:tcPr>
            <w:tcW w:type="dxa" w:w="1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 Unicode MS" w:hAnsi="Arial Unicode MS" w:eastAsia="Arial Unicode MS" w:cs="Arial Unicode MS"/>
                <w:b/>
                <w:sz w:val="18"/>
              </w:rPr>
              <w:t>状态数据质量</w:t>
            </w:r>
          </w:p>
        </w:tc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 Unicode MS" w:hAnsi="Arial Unicode MS" w:eastAsia="Arial Unicode MS" w:cs="Arial Unicode MS"/>
                <w:b w:val="0"/>
                <w:sz w:val="18"/>
              </w:rPr>
              <w:t>机场短信登录、江西206离线消费兼容、智慧食堂助手PRD共3项未填写完成状态。</w:t>
            </w:r>
          </w:p>
        </w:tc>
        <w:tc>
          <w:tcPr>
            <w:tcW w:type="dxa" w:w="21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 Unicode MS" w:hAnsi="Arial Unicode MS" w:eastAsia="Arial Unicode MS" w:cs="Arial Unicode MS"/>
                <w:b w:val="0"/>
                <w:sz w:val="18"/>
              </w:rPr>
              <w:t>无法准确判断闭环和资源占用。</w:t>
            </w:r>
          </w:p>
        </w:tc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 Unicode MS" w:hAnsi="Arial Unicode MS" w:eastAsia="Arial Unicode MS" w:cs="Arial Unicode MS"/>
                <w:b w:val="0"/>
                <w:sz w:val="18"/>
              </w:rPr>
              <w:t>会前补齐状态；今后未标状态不计入完成。</w:t>
            </w:r>
          </w:p>
        </w:tc>
      </w:tr>
      <w:tr>
        <w:tc>
          <w:tcPr>
            <w:tcW w:type="dxa" w:w="1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 Unicode MS" w:hAnsi="Arial Unicode MS" w:eastAsia="Arial Unicode MS" w:cs="Arial Unicode MS"/>
                <w:b/>
                <w:sz w:val="18"/>
              </w:rPr>
              <w:t>银行联调依赖</w:t>
            </w:r>
          </w:p>
        </w:tc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 Unicode MS" w:hAnsi="Arial Unicode MS" w:eastAsia="Arial Unicode MS" w:cs="Arial Unicode MS"/>
                <w:b w:val="0"/>
                <w:sz w:val="18"/>
              </w:rPr>
              <w:t>首通智城H5多学校缴费与邮储多商户支付需要银行侧配合。</w:t>
            </w:r>
          </w:p>
        </w:tc>
        <w:tc>
          <w:tcPr>
            <w:tcW w:type="dxa" w:w="21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 Unicode MS" w:hAnsi="Arial Unicode MS" w:eastAsia="Arial Unicode MS" w:cs="Arial Unicode MS"/>
                <w:b w:val="0"/>
                <w:sz w:val="18"/>
              </w:rPr>
              <w:t>可能影响移动端账单缴费闭环。</w:t>
            </w:r>
          </w:p>
        </w:tc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 Unicode MS" w:hAnsi="Arial Unicode MS" w:eastAsia="Arial Unicode MS" w:cs="Arial Unicode MS"/>
                <w:b w:val="0"/>
                <w:sz w:val="18"/>
              </w:rPr>
              <w:t>明确银行接口人、联调窗口和PC/H5分阶段验收顺序。</w:t>
            </w:r>
          </w:p>
        </w:tc>
      </w:tr>
      <w:tr>
        <w:tc>
          <w:tcPr>
            <w:tcW w:type="dxa" w:w="1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 Unicode MS" w:hAnsi="Arial Unicode MS" w:eastAsia="Arial Unicode MS" w:cs="Arial Unicode MS"/>
                <w:b/>
                <w:sz w:val="18"/>
              </w:rPr>
              <w:t>AI助手验收</w:t>
            </w:r>
          </w:p>
        </w:tc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 Unicode MS" w:hAnsi="Arial Unicode MS" w:eastAsia="Arial Unicode MS" w:cs="Arial Unicode MS"/>
                <w:b w:val="0"/>
                <w:sz w:val="18"/>
              </w:rPr>
              <w:t>已有PRD/Agent Flow方向，但进度和验收证据不清。</w:t>
            </w:r>
          </w:p>
        </w:tc>
        <w:tc>
          <w:tcPr>
            <w:tcW w:type="dxa" w:w="21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 Unicode MS" w:hAnsi="Arial Unicode MS" w:eastAsia="Arial Unicode MS" w:cs="Arial Unicode MS"/>
                <w:b w:val="0"/>
                <w:sz w:val="18"/>
              </w:rPr>
              <w:t>AI工作可能停留在概念或单点使用。</w:t>
            </w:r>
          </w:p>
        </w:tc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Arial Unicode MS" w:hAnsi="Arial Unicode MS" w:eastAsia="Arial Unicode MS" w:cs="Arial Unicode MS"/>
                <w:b w:val="0"/>
                <w:sz w:val="18"/>
              </w:rPr>
              <w:t>一期范围、演示节点、测试用例和可复用资产清单。</w:t>
            </w:r>
          </w:p>
        </w:tc>
      </w:tr>
    </w:tbl>
    <w:p>
      <w:pPr>
        <w:pStyle w:val="Heading1"/>
      </w:pPr>
      <w:r>
        <w:t>五、建议会议议程与输出</w:t>
      </w:r>
    </w:p>
    <w:p>
      <w:pPr>
        <w:spacing w:before="0" w:after="80" w:line="264" w:lineRule="auto"/>
      </w:pPr>
      <w:r>
        <w:rPr>
          <w:rFonts w:ascii="Arial Unicode MS" w:hAnsi="Arial Unicode MS" w:eastAsia="Arial Unicode MS" w:cs="Arial Unicode MS"/>
          <w:b/>
          <w:color w:val="1F4D78"/>
          <w:sz w:val="22"/>
        </w:rPr>
        <w:t>5分钟｜总体复盘：</w:t>
      </w:r>
      <w:r>
        <w:rPr>
          <w:rFonts w:ascii="Arial Unicode MS" w:hAnsi="Arial Unicode MS" w:eastAsia="Arial Unicode MS" w:cs="Arial Unicode MS"/>
          <w:sz w:val="22"/>
        </w:rPr>
        <w:t>确认61项完成、18项未闭环、3项未标状态的统计口径。</w:t>
      </w:r>
    </w:p>
    <w:p>
      <w:pPr>
        <w:spacing w:before="0" w:after="80" w:line="264" w:lineRule="auto"/>
      </w:pPr>
      <w:r>
        <w:rPr>
          <w:rFonts w:ascii="Arial Unicode MS" w:hAnsi="Arial Unicode MS" w:eastAsia="Arial Unicode MS" w:cs="Arial Unicode MS"/>
          <w:b/>
          <w:color w:val="1F4D78"/>
          <w:sz w:val="22"/>
        </w:rPr>
        <w:t>15分钟｜三维度重点汇报：</w:t>
      </w:r>
      <w:r>
        <w:rPr>
          <w:rFonts w:ascii="Arial Unicode MS" w:hAnsi="Arial Unicode MS" w:eastAsia="Arial Unicode MS" w:cs="Arial Unicode MS"/>
          <w:sz w:val="22"/>
        </w:rPr>
        <w:t>分别确认产品标准化、产品差异性、AI赋能的本周产出和证据。</w:t>
      </w:r>
    </w:p>
    <w:p>
      <w:pPr>
        <w:spacing w:before="0" w:after="80" w:line="264" w:lineRule="auto"/>
      </w:pPr>
      <w:r>
        <w:rPr>
          <w:rFonts w:ascii="Arial Unicode MS" w:hAnsi="Arial Unicode MS" w:eastAsia="Arial Unicode MS" w:cs="Arial Unicode MS"/>
          <w:b/>
          <w:color w:val="1F4D78"/>
          <w:sz w:val="22"/>
        </w:rPr>
        <w:t>15分钟｜风险与依赖决策：</w:t>
      </w:r>
      <w:r>
        <w:rPr>
          <w:rFonts w:ascii="Arial Unicode MS" w:hAnsi="Arial Unicode MS" w:eastAsia="Arial Unicode MS" w:cs="Arial Unicode MS"/>
          <w:sz w:val="22"/>
        </w:rPr>
        <w:t>处理客户侧网络、预算、延期事项、设备寄出和AI助手验收。</w:t>
      </w:r>
    </w:p>
    <w:p>
      <w:pPr>
        <w:spacing w:before="0" w:after="80" w:line="264" w:lineRule="auto"/>
      </w:pPr>
      <w:r>
        <w:rPr>
          <w:rFonts w:ascii="Arial Unicode MS" w:hAnsi="Arial Unicode MS" w:eastAsia="Arial Unicode MS" w:cs="Arial Unicode MS"/>
          <w:b/>
          <w:color w:val="1F4D78"/>
          <w:sz w:val="22"/>
        </w:rPr>
        <w:t>10分钟｜下周优先级：</w:t>
      </w:r>
      <w:r>
        <w:rPr>
          <w:rFonts w:ascii="Arial Unicode MS" w:hAnsi="Arial Unicode MS" w:eastAsia="Arial Unicode MS" w:cs="Arial Unicode MS"/>
          <w:sz w:val="22"/>
        </w:rPr>
        <w:t>对52项下周任务进行取舍，优先保障上线/迁移节点和阻塞性依赖。</w:t>
      </w:r>
    </w:p>
    <w:p>
      <w:pPr>
        <w:spacing w:before="0" w:after="80" w:line="264" w:lineRule="auto"/>
      </w:pPr>
      <w:r>
        <w:rPr>
          <w:rFonts w:ascii="Arial Unicode MS" w:hAnsi="Arial Unicode MS" w:eastAsia="Arial Unicode MS" w:cs="Arial Unicode MS"/>
          <w:b/>
          <w:color w:val="1F4D78"/>
          <w:sz w:val="22"/>
        </w:rPr>
        <w:t>5分钟｜责任确认：</w:t>
      </w:r>
      <w:r>
        <w:rPr>
          <w:rFonts w:ascii="Arial Unicode MS" w:hAnsi="Arial Unicode MS" w:eastAsia="Arial Unicode MS" w:cs="Arial Unicode MS"/>
          <w:sz w:val="22"/>
        </w:rPr>
        <w:t>形成责任人、完成时间、交付物、验证证据和需要支持事项。</w:t>
      </w:r>
    </w:p>
    <w:p>
      <w:pPr>
        <w:pStyle w:val="Heading2"/>
      </w:pPr>
      <w:r>
        <w:t>会议结束前必须形成的5项结果</w:t>
      </w:r>
    </w:p>
    <w:p>
      <w:pPr>
        <w:spacing w:before="0" w:after="60" w:line="264" w:lineRule="auto"/>
      </w:pPr>
      <w:r>
        <w:rPr>
          <w:rFonts w:ascii="Arial Unicode MS" w:hAnsi="Arial Unicode MS" w:eastAsia="Arial Unicode MS" w:cs="Arial Unicode MS"/>
          <w:b/>
          <w:color w:val="0B2545"/>
          <w:sz w:val="22"/>
        </w:rPr>
        <w:t xml:space="preserve">1. </w:t>
      </w:r>
      <w:r>
        <w:rPr>
          <w:rFonts w:ascii="Arial Unicode MS" w:hAnsi="Arial Unicode MS" w:eastAsia="Arial Unicode MS" w:cs="Arial Unicode MS"/>
          <w:sz w:val="22"/>
        </w:rPr>
        <w:t>城市副中心客户侧依赖的责任人、时间表和升级路径。</w:t>
      </w:r>
    </w:p>
    <w:p>
      <w:pPr>
        <w:spacing w:before="0" w:after="60" w:line="264" w:lineRule="auto"/>
      </w:pPr>
      <w:r>
        <w:rPr>
          <w:rFonts w:ascii="Arial Unicode MS" w:hAnsi="Arial Unicode MS" w:eastAsia="Arial Unicode MS" w:cs="Arial Unicode MS"/>
          <w:b/>
          <w:color w:val="0B2545"/>
          <w:sz w:val="22"/>
        </w:rPr>
        <w:t xml:space="preserve">2. </w:t>
      </w:r>
      <w:r>
        <w:rPr>
          <w:rFonts w:ascii="Arial Unicode MS" w:hAnsi="Arial Unicode MS" w:eastAsia="Arial Unicode MS" w:cs="Arial Unicode MS"/>
          <w:sz w:val="22"/>
        </w:rPr>
        <w:t>产品组延期与未启动事项的新节点及优先级调整。</w:t>
      </w:r>
    </w:p>
    <w:p>
      <w:pPr>
        <w:spacing w:before="0" w:after="60" w:line="264" w:lineRule="auto"/>
      </w:pPr>
      <w:r>
        <w:rPr>
          <w:rFonts w:ascii="Arial Unicode MS" w:hAnsi="Arial Unicode MS" w:eastAsia="Arial Unicode MS" w:cs="Arial Unicode MS"/>
          <w:b/>
          <w:color w:val="0B2545"/>
          <w:sz w:val="22"/>
        </w:rPr>
        <w:t xml:space="preserve">3. </w:t>
      </w:r>
      <w:r>
        <w:rPr>
          <w:rFonts w:ascii="Arial Unicode MS" w:hAnsi="Arial Unicode MS" w:eastAsia="Arial Unicode MS" w:cs="Arial Unicode MS"/>
          <w:sz w:val="22"/>
        </w:rPr>
        <w:t>百度激活码预算和滨州设备寄出的确定方案。</w:t>
      </w:r>
    </w:p>
    <w:p>
      <w:pPr>
        <w:spacing w:before="0" w:after="60" w:line="264" w:lineRule="auto"/>
      </w:pPr>
      <w:r>
        <w:rPr>
          <w:rFonts w:ascii="Arial Unicode MS" w:hAnsi="Arial Unicode MS" w:eastAsia="Arial Unicode MS" w:cs="Arial Unicode MS"/>
          <w:b/>
          <w:color w:val="0B2545"/>
          <w:sz w:val="22"/>
        </w:rPr>
        <w:t xml:space="preserve">4. </w:t>
      </w:r>
      <w:r>
        <w:rPr>
          <w:rFonts w:ascii="Arial Unicode MS" w:hAnsi="Arial Unicode MS" w:eastAsia="Arial Unicode MS" w:cs="Arial Unicode MS"/>
          <w:sz w:val="22"/>
        </w:rPr>
        <w:t>AI助手一期的最小范围、演示时间和验收资产。</w:t>
      </w:r>
    </w:p>
    <w:p>
      <w:pPr>
        <w:spacing w:before="0" w:after="60" w:line="264" w:lineRule="auto"/>
      </w:pPr>
      <w:r>
        <w:rPr>
          <w:rFonts w:ascii="Arial Unicode MS" w:hAnsi="Arial Unicode MS" w:eastAsia="Arial Unicode MS" w:cs="Arial Unicode MS"/>
          <w:b/>
          <w:color w:val="0B2545"/>
          <w:sz w:val="22"/>
        </w:rPr>
        <w:t xml:space="preserve">5. </w:t>
      </w:r>
      <w:r>
        <w:rPr>
          <w:rFonts w:ascii="Arial Unicode MS" w:hAnsi="Arial Unicode MS" w:eastAsia="Arial Unicode MS" w:cs="Arial Unicode MS"/>
          <w:sz w:val="22"/>
        </w:rPr>
        <w:t>3项未标状态事项补齐，并建立‘无状态不计完成’规则。</w:t>
      </w:r>
    </w:p>
    <w:p>
      <w:pPr>
        <w:pStyle w:val="Heading1"/>
      </w:pPr>
      <w:r>
        <w:t>附录：人员重点工作速览</w:t>
      </w:r>
    </w:p>
    <w:tbl>
      <w:tblPr>
        <w:tblW w:type="dxa" w:w="9360"/>
        <w:tblLayout w:type="fixed"/>
        <w:tblLook w:firstColumn="1" w:firstRow="1" w:lastColumn="0" w:lastRow="0" w:noHBand="0" w:noVBand="1" w:val="04A0"/>
        <w:tblInd w:w="120" w:type="dxa"/>
      </w:tblPr>
      <w:tblGrid>
        <w:gridCol w:w="1320"/>
        <w:gridCol w:w="4020"/>
        <w:gridCol w:w="4020"/>
      </w:tblGrid>
      <w:tr>
        <w:trPr>
          <w:tblHeader w:val="true"/>
        </w:trPr>
        <w:tc>
          <w:tcPr>
            <w:tcW w:type="dxa" w:w="1320"/>
            <w:shd w:fill="F2F4F7"/>
            <w:tcMar>
              <w:top w:w="45" w:type="dxa"/>
              <w:start w:w="110" w:type="dxa"/>
              <w:bottom w:w="45" w:type="dxa"/>
              <w:end w:w="110" w:type="dxa"/>
            </w:tcMar>
          </w:tcPr>
          <w:p>
            <w:pPr>
              <w:jc w:val="center"/>
            </w:pPr>
            <w:r>
              <w:rPr>
                <w:rFonts w:ascii="Arial Unicode MS" w:hAnsi="Arial Unicode MS" w:eastAsia="Arial Unicode MS" w:cs="Arial Unicode MS"/>
                <w:b/>
                <w:color w:val="0B2545"/>
                <w:sz w:val="19"/>
              </w:rPr>
              <w:t>负责人</w:t>
            </w:r>
          </w:p>
        </w:tc>
        <w:tc>
          <w:tcPr>
            <w:tcW w:type="dxa" w:w="4020"/>
            <w:shd w:fill="F2F4F7"/>
            <w:tcMar>
              <w:top w:w="45" w:type="dxa"/>
              <w:start w:w="110" w:type="dxa"/>
              <w:bottom w:w="45" w:type="dxa"/>
              <w:end w:w="110" w:type="dxa"/>
            </w:tcMar>
          </w:tcPr>
          <w:p>
            <w:pPr>
              <w:jc w:val="center"/>
            </w:pPr>
            <w:r>
              <w:rPr>
                <w:rFonts w:ascii="Arial Unicode MS" w:hAnsi="Arial Unicode MS" w:eastAsia="Arial Unicode MS" w:cs="Arial Unicode MS"/>
                <w:b/>
                <w:color w:val="0B2545"/>
                <w:sz w:val="19"/>
              </w:rPr>
              <w:t>本周重点产出</w:t>
            </w:r>
          </w:p>
        </w:tc>
        <w:tc>
          <w:tcPr>
            <w:tcW w:type="dxa" w:w="4020"/>
            <w:shd w:fill="F2F4F7"/>
            <w:tcMar>
              <w:top w:w="45" w:type="dxa"/>
              <w:start w:w="110" w:type="dxa"/>
              <w:bottom w:w="45" w:type="dxa"/>
              <w:end w:w="110" w:type="dxa"/>
            </w:tcMar>
          </w:tcPr>
          <w:p>
            <w:pPr>
              <w:jc w:val="center"/>
            </w:pPr>
            <w:r>
              <w:rPr>
                <w:rFonts w:ascii="Arial Unicode MS" w:hAnsi="Arial Unicode MS" w:eastAsia="Arial Unicode MS" w:cs="Arial Unicode MS"/>
                <w:b/>
                <w:color w:val="0B2545"/>
                <w:sz w:val="19"/>
              </w:rPr>
              <w:t>下周重点计划</w:t>
            </w:r>
          </w:p>
        </w:tc>
      </w:tr>
      <w:tr>
        <w:tc>
          <w:tcPr>
            <w:tcW w:type="dxa" w:w="1320"/>
            <w:vAlign w:val="center"/>
            <w:tcMar>
              <w:top w:w="45" w:type="dxa"/>
              <w:start w:w="110" w:type="dxa"/>
              <w:bottom w:w="45" w:type="dxa"/>
              <w:end w:w="110" w:type="dxa"/>
            </w:tcMar>
          </w:tcPr>
          <w:p>
            <w:pPr>
              <w:spacing w:after="0"/>
              <w:jc w:val="center"/>
            </w:pPr>
            <w:r>
              <w:rPr>
                <w:rFonts w:ascii="Arial Unicode MS" w:hAnsi="Arial Unicode MS" w:eastAsia="Arial Unicode MS" w:cs="Arial Unicode MS"/>
                <w:b/>
                <w:sz w:val="17"/>
              </w:rPr>
              <w:t>李潇</w:t>
            </w:r>
          </w:p>
        </w:tc>
        <w:tc>
          <w:tcPr>
            <w:tcW w:type="dxa" w:w="4020"/>
            <w:vAlign w:val="center"/>
            <w:tcMar>
              <w:top w:w="45" w:type="dxa"/>
              <w:start w:w="110" w:type="dxa"/>
              <w:bottom w:w="45" w:type="dxa"/>
              <w:end w:w="110" w:type="dxa"/>
            </w:tcMar>
          </w:tcPr>
          <w:p>
            <w:pPr>
              <w:spacing w:after="0"/>
            </w:pPr>
            <w:r>
              <w:rPr>
                <w:rFonts w:ascii="Arial Unicode MS" w:hAnsi="Arial Unicode MS" w:eastAsia="Arial Unicode MS" w:cs="Arial Unicode MS"/>
                <w:b w:val="0"/>
                <w:sz w:val="17"/>
              </w:rPr>
              <w:t>营养范围、PAD发布、产品上市SOP、18个Codex Skill及多项目推进</w:t>
            </w:r>
          </w:p>
        </w:tc>
        <w:tc>
          <w:tcPr>
            <w:tcW w:type="dxa" w:w="4020"/>
            <w:vAlign w:val="center"/>
            <w:tcMar>
              <w:top w:w="45" w:type="dxa"/>
              <w:start w:w="110" w:type="dxa"/>
              <w:bottom w:w="45" w:type="dxa"/>
              <w:end w:w="110" w:type="dxa"/>
            </w:tcMar>
          </w:tcPr>
          <w:p>
            <w:pPr>
              <w:spacing w:after="0"/>
            </w:pPr>
            <w:r>
              <w:rPr>
                <w:rFonts w:ascii="Arial Unicode MS" w:hAnsi="Arial Unicode MS" w:eastAsia="Arial Unicode MS" w:cs="Arial Unicode MS"/>
                <w:b w:val="0"/>
                <w:sz w:val="17"/>
              </w:rPr>
              <w:t>营养1.0、培训场景、手册、点餐/叫号发布及三项目跟进</w:t>
            </w:r>
          </w:p>
        </w:tc>
      </w:tr>
      <w:tr>
        <w:tc>
          <w:tcPr>
            <w:tcW w:type="dxa" w:w="1320"/>
            <w:vAlign w:val="center"/>
            <w:tcMar>
              <w:top w:w="45" w:type="dxa"/>
              <w:start w:w="110" w:type="dxa"/>
              <w:bottom w:w="45" w:type="dxa"/>
              <w:end w:w="110" w:type="dxa"/>
            </w:tcMar>
          </w:tcPr>
          <w:p>
            <w:pPr>
              <w:spacing w:after="0"/>
              <w:jc w:val="center"/>
            </w:pPr>
            <w:r>
              <w:rPr>
                <w:rFonts w:ascii="Arial Unicode MS" w:hAnsi="Arial Unicode MS" w:eastAsia="Arial Unicode MS" w:cs="Arial Unicode MS"/>
                <w:b/>
                <w:sz w:val="17"/>
              </w:rPr>
              <w:t>孙海琴</w:t>
            </w:r>
          </w:p>
        </w:tc>
        <w:tc>
          <w:tcPr>
            <w:tcW w:type="dxa" w:w="4020"/>
            <w:vAlign w:val="center"/>
            <w:tcMar>
              <w:top w:w="45" w:type="dxa"/>
              <w:start w:w="110" w:type="dxa"/>
              <w:bottom w:w="45" w:type="dxa"/>
              <w:end w:w="110" w:type="dxa"/>
            </w:tcMar>
          </w:tcPr>
          <w:p>
            <w:pPr>
              <w:spacing w:after="0"/>
            </w:pPr>
            <w:r>
              <w:rPr>
                <w:rFonts w:ascii="Arial Unicode MS" w:hAnsi="Arial Unicode MS" w:eastAsia="Arial Unicode MS" w:cs="Arial Unicode MS"/>
                <w:b w:val="0"/>
                <w:sz w:val="17"/>
              </w:rPr>
              <w:t>国信需求估时、金斯瑞热力图、运营统计图及国康准备</w:t>
            </w:r>
          </w:p>
        </w:tc>
        <w:tc>
          <w:tcPr>
            <w:tcW w:type="dxa" w:w="4020"/>
            <w:vAlign w:val="center"/>
            <w:tcMar>
              <w:top w:w="45" w:type="dxa"/>
              <w:start w:w="110" w:type="dxa"/>
              <w:bottom w:w="45" w:type="dxa"/>
              <w:end w:w="110" w:type="dxa"/>
            </w:tcMar>
          </w:tcPr>
          <w:p>
            <w:pPr>
              <w:spacing w:after="0"/>
            </w:pPr>
            <w:r>
              <w:rPr>
                <w:rFonts w:ascii="Arial Unicode MS" w:hAnsi="Arial Unicode MS" w:eastAsia="Arial Unicode MS" w:cs="Arial Unicode MS"/>
                <w:b w:val="0"/>
                <w:sz w:val="17"/>
              </w:rPr>
              <w:t>设备页面差异化、人大附中电子菜牌、国信高优需求、国康上线</w:t>
            </w:r>
          </w:p>
        </w:tc>
      </w:tr>
      <w:tr>
        <w:tc>
          <w:tcPr>
            <w:tcW w:type="dxa" w:w="1320"/>
            <w:vAlign w:val="center"/>
            <w:tcMar>
              <w:top w:w="45" w:type="dxa"/>
              <w:start w:w="110" w:type="dxa"/>
              <w:bottom w:w="45" w:type="dxa"/>
              <w:end w:w="110" w:type="dxa"/>
            </w:tcMar>
          </w:tcPr>
          <w:p>
            <w:pPr>
              <w:spacing w:after="0"/>
              <w:jc w:val="center"/>
            </w:pPr>
            <w:r>
              <w:rPr>
                <w:rFonts w:ascii="Arial Unicode MS" w:hAnsi="Arial Unicode MS" w:eastAsia="Arial Unicode MS" w:cs="Arial Unicode MS"/>
                <w:b/>
                <w:sz w:val="17"/>
              </w:rPr>
              <w:t>王朔</w:t>
            </w:r>
          </w:p>
        </w:tc>
        <w:tc>
          <w:tcPr>
            <w:tcW w:type="dxa" w:w="4020"/>
            <w:vAlign w:val="center"/>
            <w:tcMar>
              <w:top w:w="45" w:type="dxa"/>
              <w:start w:w="110" w:type="dxa"/>
              <w:bottom w:w="45" w:type="dxa"/>
              <w:end w:w="110" w:type="dxa"/>
            </w:tcMar>
          </w:tcPr>
          <w:p>
            <w:pPr>
              <w:spacing w:after="0"/>
            </w:pPr>
            <w:r>
              <w:rPr>
                <w:rFonts w:ascii="Arial Unicode MS" w:hAnsi="Arial Unicode MS" w:eastAsia="Arial Unicode MS" w:cs="Arial Unicode MS"/>
                <w:b w:val="0"/>
                <w:sz w:val="17"/>
              </w:rPr>
              <w:t>等保评审、首通方案、国康服务器、航医所闭环</w:t>
            </w:r>
          </w:p>
        </w:tc>
        <w:tc>
          <w:tcPr>
            <w:tcW w:type="dxa" w:w="4020"/>
            <w:vAlign w:val="center"/>
            <w:tcMar>
              <w:top w:w="45" w:type="dxa"/>
              <w:start w:w="110" w:type="dxa"/>
              <w:bottom w:w="45" w:type="dxa"/>
              <w:end w:w="110" w:type="dxa"/>
            </w:tcMar>
          </w:tcPr>
          <w:p>
            <w:pPr>
              <w:spacing w:after="0"/>
            </w:pPr>
            <w:r>
              <w:rPr>
                <w:rFonts w:ascii="Arial Unicode MS" w:hAnsi="Arial Unicode MS" w:eastAsia="Arial Unicode MS" w:cs="Arial Unicode MS"/>
                <w:b w:val="0"/>
                <w:sz w:val="17"/>
              </w:rPr>
              <w:t>膳食经费40%、等保备案、密评、绿舟和教委端食安</w:t>
            </w:r>
          </w:p>
        </w:tc>
      </w:tr>
      <w:tr>
        <w:tc>
          <w:tcPr>
            <w:tcW w:type="dxa" w:w="1320"/>
            <w:vAlign w:val="center"/>
            <w:tcMar>
              <w:top w:w="45" w:type="dxa"/>
              <w:start w:w="110" w:type="dxa"/>
              <w:bottom w:w="45" w:type="dxa"/>
              <w:end w:w="110" w:type="dxa"/>
            </w:tcMar>
          </w:tcPr>
          <w:p>
            <w:pPr>
              <w:spacing w:after="0"/>
              <w:jc w:val="center"/>
            </w:pPr>
            <w:r>
              <w:rPr>
                <w:rFonts w:ascii="Arial Unicode MS" w:hAnsi="Arial Unicode MS" w:eastAsia="Arial Unicode MS" w:cs="Arial Unicode MS"/>
                <w:b/>
                <w:sz w:val="17"/>
              </w:rPr>
              <w:t>兰海军</w:t>
            </w:r>
          </w:p>
        </w:tc>
        <w:tc>
          <w:tcPr>
            <w:tcW w:type="dxa" w:w="4020"/>
            <w:vAlign w:val="center"/>
            <w:tcMar>
              <w:top w:w="45" w:type="dxa"/>
              <w:start w:w="110" w:type="dxa"/>
              <w:bottom w:w="45" w:type="dxa"/>
              <w:end w:w="110" w:type="dxa"/>
            </w:tcMar>
          </w:tcPr>
          <w:p>
            <w:pPr>
              <w:spacing w:after="0"/>
            </w:pPr>
            <w:r>
              <w:rPr>
                <w:rFonts w:ascii="Arial Unicode MS" w:hAnsi="Arial Unicode MS" w:eastAsia="Arial Unicode MS" w:cs="Arial Unicode MS"/>
                <w:b w:val="0"/>
                <w:sz w:val="17"/>
              </w:rPr>
              <w:t>滨州一卡通/绑盘/小程序、国信规则及玉溪联调</w:t>
            </w:r>
          </w:p>
        </w:tc>
        <w:tc>
          <w:tcPr>
            <w:tcW w:type="dxa" w:w="4020"/>
            <w:vAlign w:val="center"/>
            <w:tcMar>
              <w:top w:w="45" w:type="dxa"/>
              <w:start w:w="110" w:type="dxa"/>
              <w:bottom w:w="45" w:type="dxa"/>
              <w:end w:w="110" w:type="dxa"/>
            </w:tcMar>
          </w:tcPr>
          <w:p>
            <w:pPr>
              <w:spacing w:after="0"/>
            </w:pPr>
            <w:r>
              <w:rPr>
                <w:rFonts w:ascii="Arial Unicode MS" w:hAnsi="Arial Unicode MS" w:eastAsia="Arial Unicode MS" w:cs="Arial Unicode MS"/>
                <w:b w:val="0"/>
                <w:sz w:val="17"/>
              </w:rPr>
              <w:t>滨州短信与访客全流程、三全服务器部署</w:t>
            </w:r>
          </w:p>
        </w:tc>
      </w:tr>
      <w:tr>
        <w:tc>
          <w:tcPr>
            <w:tcW w:type="dxa" w:w="1320"/>
            <w:vAlign w:val="center"/>
            <w:tcMar>
              <w:top w:w="45" w:type="dxa"/>
              <w:start w:w="110" w:type="dxa"/>
              <w:bottom w:w="45" w:type="dxa"/>
              <w:end w:w="110" w:type="dxa"/>
            </w:tcMar>
          </w:tcPr>
          <w:p>
            <w:pPr>
              <w:spacing w:after="0"/>
              <w:jc w:val="center"/>
            </w:pPr>
            <w:r>
              <w:rPr>
                <w:rFonts w:ascii="Arial Unicode MS" w:hAnsi="Arial Unicode MS" w:eastAsia="Arial Unicode MS" w:cs="Arial Unicode MS"/>
                <w:b/>
                <w:sz w:val="17"/>
              </w:rPr>
              <w:t>郭东伟</w:t>
            </w:r>
          </w:p>
        </w:tc>
        <w:tc>
          <w:tcPr>
            <w:tcW w:type="dxa" w:w="4020"/>
            <w:vAlign w:val="center"/>
            <w:tcMar>
              <w:top w:w="45" w:type="dxa"/>
              <w:start w:w="110" w:type="dxa"/>
              <w:bottom w:w="45" w:type="dxa"/>
              <w:end w:w="110" w:type="dxa"/>
            </w:tcMar>
          </w:tcPr>
          <w:p>
            <w:pPr>
              <w:spacing w:after="0"/>
            </w:pPr>
            <w:r>
              <w:rPr>
                <w:rFonts w:ascii="Arial Unicode MS" w:hAnsi="Arial Unicode MS" w:eastAsia="Arial Unicode MS" w:cs="Arial Unicode MS"/>
                <w:b w:val="0"/>
                <w:sz w:val="17"/>
              </w:rPr>
              <w:t>玉溪与滨州主流程、AI类目、银行调研及AI协作支持</w:t>
            </w:r>
          </w:p>
        </w:tc>
        <w:tc>
          <w:tcPr>
            <w:tcW w:type="dxa" w:w="4020"/>
            <w:vAlign w:val="center"/>
            <w:tcMar>
              <w:top w:w="45" w:type="dxa"/>
              <w:start w:w="110" w:type="dxa"/>
              <w:bottom w:w="45" w:type="dxa"/>
              <w:end w:w="110" w:type="dxa"/>
            </w:tcMar>
          </w:tcPr>
          <w:p>
            <w:pPr>
              <w:spacing w:after="0"/>
            </w:pPr>
            <w:r>
              <w:rPr>
                <w:rFonts w:ascii="Arial Unicode MS" w:hAnsi="Arial Unicode MS" w:eastAsia="Arial Unicode MS" w:cs="Arial Unicode MS"/>
                <w:b w:val="0"/>
                <w:sz w:val="17"/>
              </w:rPr>
              <w:t>首通智城多学校权限、收款账户和月度账单</w:t>
            </w:r>
          </w:p>
        </w:tc>
      </w:tr>
      <w:tr>
        <w:tc>
          <w:tcPr>
            <w:tcW w:type="dxa" w:w="1320"/>
            <w:vAlign w:val="center"/>
            <w:tcMar>
              <w:top w:w="45" w:type="dxa"/>
              <w:start w:w="110" w:type="dxa"/>
              <w:bottom w:w="45" w:type="dxa"/>
              <w:end w:w="110" w:type="dxa"/>
            </w:tcMar>
          </w:tcPr>
          <w:p>
            <w:pPr>
              <w:spacing w:after="0"/>
              <w:jc w:val="center"/>
            </w:pPr>
            <w:r>
              <w:rPr>
                <w:rFonts w:ascii="Arial Unicode MS" w:hAnsi="Arial Unicode MS" w:eastAsia="Arial Unicode MS" w:cs="Arial Unicode MS"/>
                <w:b/>
                <w:sz w:val="17"/>
              </w:rPr>
              <w:t>赖清涛</w:t>
            </w:r>
          </w:p>
        </w:tc>
        <w:tc>
          <w:tcPr>
            <w:tcW w:type="dxa" w:w="4020"/>
            <w:vAlign w:val="center"/>
            <w:tcMar>
              <w:top w:w="45" w:type="dxa"/>
              <w:start w:w="110" w:type="dxa"/>
              <w:bottom w:w="45" w:type="dxa"/>
              <w:end w:w="110" w:type="dxa"/>
            </w:tcMar>
          </w:tcPr>
          <w:p>
            <w:pPr>
              <w:spacing w:after="0"/>
            </w:pPr>
            <w:r>
              <w:rPr>
                <w:rFonts w:ascii="Arial Unicode MS" w:hAnsi="Arial Unicode MS" w:eastAsia="Arial Unicode MS" w:cs="Arial Unicode MS"/>
                <w:b w:val="0"/>
                <w:sz w:val="17"/>
              </w:rPr>
              <w:t>城市副中心网络/OSS/主流程、江西与国康支持</w:t>
            </w:r>
          </w:p>
        </w:tc>
        <w:tc>
          <w:tcPr>
            <w:tcW w:type="dxa" w:w="4020"/>
            <w:vAlign w:val="center"/>
            <w:tcMar>
              <w:top w:w="45" w:type="dxa"/>
              <w:start w:w="110" w:type="dxa"/>
              <w:bottom w:w="45" w:type="dxa"/>
              <w:end w:w="110" w:type="dxa"/>
            </w:tcMar>
          </w:tcPr>
          <w:p>
            <w:pPr>
              <w:spacing w:after="0"/>
            </w:pPr>
            <w:r>
              <w:rPr>
                <w:rFonts w:ascii="Arial Unicode MS" w:hAnsi="Arial Unicode MS" w:eastAsia="Arial Unicode MS" w:cs="Arial Unicode MS"/>
                <w:b w:val="0"/>
                <w:sz w:val="17"/>
              </w:rPr>
              <w:t>城市副中心现场闭环、三项目支持、江西迁移、AI助手与企微机器人</w:t>
            </w:r>
          </w:p>
        </w:tc>
      </w:tr>
      <w:tr>
        <w:tc>
          <w:tcPr>
            <w:tcW w:type="dxa" w:w="1320"/>
            <w:vAlign w:val="center"/>
            <w:tcMar>
              <w:top w:w="45" w:type="dxa"/>
              <w:start w:w="110" w:type="dxa"/>
              <w:bottom w:w="45" w:type="dxa"/>
              <w:end w:w="110" w:type="dxa"/>
            </w:tcMar>
          </w:tcPr>
          <w:p>
            <w:pPr>
              <w:spacing w:after="0"/>
              <w:jc w:val="center"/>
            </w:pPr>
            <w:r>
              <w:rPr>
                <w:rFonts w:ascii="Arial Unicode MS" w:hAnsi="Arial Unicode MS" w:eastAsia="Arial Unicode MS" w:cs="Arial Unicode MS"/>
                <w:b/>
                <w:sz w:val="17"/>
              </w:rPr>
              <w:t>尹旭亮</w:t>
            </w:r>
          </w:p>
        </w:tc>
        <w:tc>
          <w:tcPr>
            <w:tcW w:type="dxa" w:w="4020"/>
            <w:vAlign w:val="center"/>
            <w:tcMar>
              <w:top w:w="45" w:type="dxa"/>
              <w:start w:w="110" w:type="dxa"/>
              <w:bottom w:w="45" w:type="dxa"/>
              <w:end w:w="110" w:type="dxa"/>
            </w:tcMar>
          </w:tcPr>
          <w:p>
            <w:pPr>
              <w:spacing w:after="0"/>
            </w:pPr>
            <w:r>
              <w:rPr>
                <w:rFonts w:ascii="Arial Unicode MS" w:hAnsi="Arial Unicode MS" w:eastAsia="Arial Unicode MS" w:cs="Arial Unicode MS"/>
                <w:b w:val="0"/>
                <w:sz w:val="17"/>
              </w:rPr>
              <w:t>国康测试报告、保康一体机、城市副中心与滨州设备测试</w:t>
            </w:r>
          </w:p>
        </w:tc>
        <w:tc>
          <w:tcPr>
            <w:tcW w:type="dxa" w:w="4020"/>
            <w:vAlign w:val="center"/>
            <w:tcMar>
              <w:top w:w="45" w:type="dxa"/>
              <w:start w:w="110" w:type="dxa"/>
              <w:bottom w:w="45" w:type="dxa"/>
              <w:end w:w="110" w:type="dxa"/>
            </w:tcMar>
          </w:tcPr>
          <w:p>
            <w:pPr>
              <w:spacing w:after="0"/>
            </w:pPr>
            <w:r>
              <w:rPr>
                <w:rFonts w:ascii="Arial Unicode MS" w:hAnsi="Arial Unicode MS" w:eastAsia="Arial Unicode MS" w:cs="Arial Unicode MS"/>
                <w:b w:val="0"/>
                <w:sz w:val="17"/>
              </w:rPr>
              <w:t>保康功能变更及三全/四方达识别与同步逻辑</w:t>
            </w:r>
          </w:p>
        </w:tc>
      </w:tr>
      <w:tr>
        <w:tc>
          <w:tcPr>
            <w:tcW w:type="dxa" w:w="1320"/>
            <w:vAlign w:val="center"/>
            <w:tcMar>
              <w:top w:w="45" w:type="dxa"/>
              <w:start w:w="110" w:type="dxa"/>
              <w:bottom w:w="45" w:type="dxa"/>
              <w:end w:w="110" w:type="dxa"/>
            </w:tcMar>
          </w:tcPr>
          <w:p>
            <w:pPr>
              <w:spacing w:after="0"/>
              <w:jc w:val="center"/>
            </w:pPr>
            <w:r>
              <w:rPr>
                <w:rFonts w:ascii="Arial Unicode MS" w:hAnsi="Arial Unicode MS" w:eastAsia="Arial Unicode MS" w:cs="Arial Unicode MS"/>
                <w:b/>
                <w:sz w:val="17"/>
              </w:rPr>
              <w:t>孙倩倩</w:t>
            </w:r>
          </w:p>
        </w:tc>
        <w:tc>
          <w:tcPr>
            <w:tcW w:type="dxa" w:w="4020"/>
            <w:vAlign w:val="center"/>
            <w:tcMar>
              <w:top w:w="45" w:type="dxa"/>
              <w:start w:w="110" w:type="dxa"/>
              <w:bottom w:w="45" w:type="dxa"/>
              <w:end w:w="110" w:type="dxa"/>
            </w:tcMar>
          </w:tcPr>
          <w:p>
            <w:pPr>
              <w:spacing w:after="0"/>
            </w:pPr>
            <w:r>
              <w:rPr>
                <w:rFonts w:ascii="Arial Unicode MS" w:hAnsi="Arial Unicode MS" w:eastAsia="Arial Unicode MS" w:cs="Arial Unicode MS"/>
                <w:b w:val="0"/>
                <w:sz w:val="17"/>
              </w:rPr>
              <w:t>食安日志与备份、人大附中部署、金斯瑞问题修复</w:t>
            </w:r>
          </w:p>
        </w:tc>
        <w:tc>
          <w:tcPr>
            <w:tcW w:type="dxa" w:w="4020"/>
            <w:vAlign w:val="center"/>
            <w:tcMar>
              <w:top w:w="45" w:type="dxa"/>
              <w:start w:w="110" w:type="dxa"/>
              <w:bottom w:w="45" w:type="dxa"/>
              <w:end w:w="110" w:type="dxa"/>
            </w:tcMar>
          </w:tcPr>
          <w:p>
            <w:pPr>
              <w:spacing w:after="0"/>
            </w:pPr>
            <w:r>
              <w:rPr>
                <w:rFonts w:ascii="Arial Unicode MS" w:hAnsi="Arial Unicode MS" w:eastAsia="Arial Unicode MS" w:cs="Arial Unicode MS"/>
                <w:b w:val="0"/>
                <w:sz w:val="17"/>
              </w:rPr>
              <w:t>消费策略与账户规则、充值赠送MVP、智慧食堂助手一期</w:t>
            </w:r>
          </w:p>
        </w:tc>
      </w:tr>
    </w:tbl>
    <w:p>
      <w:pPr>
        <w:spacing w:before="120" w:after="0"/>
      </w:pPr>
      <w:r>
        <w:rPr>
          <w:rFonts w:ascii="Arial Unicode MS" w:hAnsi="Arial Unicode MS" w:eastAsia="Arial Unicode MS" w:cs="Arial Unicode MS"/>
          <w:b/>
          <w:color w:val="666666"/>
          <w:sz w:val="18"/>
        </w:rPr>
        <w:t>数据来源：</w:t>
      </w:r>
      <w:r>
        <w:rPr>
          <w:rFonts w:ascii="Arial Unicode MS" w:hAnsi="Arial Unicode MS" w:eastAsia="Arial Unicode MS" w:cs="Arial Unicode MS"/>
          <w:color w:val="666666"/>
          <w:sz w:val="18"/>
        </w:rPr>
        <w:t>/Users/lqt/Desktop/2026年组长周计划&amp;总结.xlsx（前三个页签）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Arial Unicode MS" w:hAnsi="Arial Unicode MS" w:eastAsia="Arial Unicode MS" w:cs="Arial Unicode MS"/>
        <w:color w:val="666666"/>
        <w:sz w:val="18"/>
      </w:rPr>
      <w:t xml:space="preserve">第 </w:t>
      <w:fldChar w:fldCharType="begin"/>
      <w:instrText xml:space="preserve">PAGE</w:instrText>
      <w:fldChar w:fldCharType="separate"/>
      <w:fldChar w:fldCharType="end"/>
    </w:r>
    <w:r>
      <w:rPr>
        <w:rFonts w:ascii="Arial Unicode MS" w:hAnsi="Arial Unicode MS" w:eastAsia="Arial Unicode MS" w:cs="Arial Unicode MS"/>
        <w:color w:val="666666"/>
        <w:sz w:val="18"/>
      </w:rPr>
      <w:t xml:space="preserve"> 页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Arial Unicode MS" w:hAnsi="Arial Unicode MS" w:eastAsia="Arial Unicode MS" w:cs="Arial Unicode MS"/>
        <w:color w:val="666666"/>
        <w:sz w:val="18"/>
      </w:rPr>
      <w:t>产品研发周会  |  周工作总结与计划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120" w:line="264" w:lineRule="auto"/>
    </w:pPr>
    <w:rPr>
      <w:rFonts w:ascii="Arial Unicode MS" w:hAnsi="Arial Unicode MS" w:eastAsia="Arial Unicode MS" w:cs="Arial Unicode MS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 w:ascii="Arial Unicode MS" w:hAnsi="Arial Unicode MS" w:eastAsia="Arial Unicode MS" w:cs="Arial Unicode MS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Arial Unicode MS" w:hAnsi="Arial Unicode MS" w:eastAsia="Arial Unicode MS" w:cs="Arial Unicode MS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Arial Unicode MS" w:hAnsi="Arial Unicode MS" w:eastAsia="Arial Unicode MS" w:cs="Arial Unicode MS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