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040" w:after="80"/>
        <w:jc w:val="center"/>
      </w:pPr>
      <w:r>
        <w:rPr>
          <w:rFonts w:ascii="Arial" w:hAnsi="Arial" w:eastAsia="Noto Sans CJK SC"/>
          <w:b/>
          <w:color w:val="1F4E79"/>
          <w:sz w:val="52"/>
        </w:rPr>
        <w:t>产品开发部规划蓝图</w:t>
      </w:r>
    </w:p>
    <w:p>
      <w:pPr>
        <w:jc w:val="center"/>
      </w:pPr>
      <w:r>
        <w:rPr>
          <w:rFonts w:ascii="Arial" w:hAnsi="Arial" w:eastAsia="Noto Sans CJK SC"/>
          <w:b/>
          <w:color w:val="4472C4"/>
          <w:sz w:val="36"/>
        </w:rPr>
        <w:t>软件 × 硬件 × AI 工程化</w:t>
      </w:r>
    </w:p>
    <w:p>
      <w:pPr>
        <w:spacing w:before="360"/>
        <w:jc w:val="center"/>
      </w:pPr>
      <w:r>
        <w:rPr>
          <w:rFonts w:ascii="Arial" w:hAnsi="Arial" w:eastAsia="Noto Sans CJK SC"/>
          <w:i/>
          <w:color w:val="595959"/>
          <w:sz w:val="25"/>
        </w:rPr>
        <w:t>让团队看见完整蓝图，并知道每个人如何把自己的工作填进去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4933"/>
        <w:gridCol w:w="4933"/>
      </w:tblGrid>
      <w:tr>
        <w:tc>
          <w:tcPr>
            <w:tcW w:type="dxa" w:w="1871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9"/>
              </w:rPr>
              <w:t>文档用途</w:t>
            </w:r>
          </w:p>
        </w:tc>
        <w:tc>
          <w:tcPr>
            <w:tcW w:type="dxa" w:w="7767"/>
            <w:shd w:fill="F7F9FB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9"/>
              </w:rPr>
              <w:t>团队内部对齐、项目规划宣讲、个人任务落位</w:t>
            </w:r>
          </w:p>
        </w:tc>
      </w:tr>
      <w:tr>
        <w:tc>
          <w:tcPr>
            <w:tcW w:type="dxa" w:w="1871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9"/>
              </w:rPr>
              <w:t>内容依据</w:t>
            </w:r>
          </w:p>
        </w:tc>
        <w:tc>
          <w:tcPr>
            <w:tcW w:type="dxa" w:w="7767"/>
            <w:shd w:fill="F7F9FB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9"/>
              </w:rPr>
              <w:t>《纪要_AI项目进展同步与团队能力共建会议》《原文_AI项目进展同步与团队能力共建会议》</w:t>
            </w:r>
          </w:p>
        </w:tc>
      </w:tr>
      <w:tr>
        <w:tc>
          <w:tcPr>
            <w:tcW w:type="dxa" w:w="1871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9"/>
              </w:rPr>
              <w:t>核心主题</w:t>
            </w:r>
          </w:p>
        </w:tc>
        <w:tc>
          <w:tcPr>
            <w:tcW w:type="dxa" w:w="7767"/>
            <w:shd w:fill="F7F9FB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9"/>
              </w:rPr>
              <w:t>产品交付瓶颈突破、软件平台化、硬件接入体系化、AI Coding 能力复制</w:t>
            </w:r>
          </w:p>
        </w:tc>
      </w:tr>
      <w:tr>
        <w:tc>
          <w:tcPr>
            <w:tcW w:type="dxa" w:w="1871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9"/>
              </w:rPr>
              <w:t>版本</w:t>
            </w:r>
          </w:p>
        </w:tc>
        <w:tc>
          <w:tcPr>
            <w:tcW w:type="dxa" w:w="7767"/>
            <w:shd w:fill="F7F9FB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9"/>
              </w:rPr>
              <w:t>内部沟通版</w:t>
            </w:r>
          </w:p>
        </w:tc>
      </w:tr>
    </w:tbl>
    <w:p>
      <w:pPr>
        <w:spacing w:before="360"/>
        <w:jc w:val="center"/>
      </w:pPr>
      <w:r>
        <w:rPr>
          <w:rFonts w:ascii="Arial" w:hAnsi="Arial" w:eastAsia="Noto Sans CJK SC"/>
          <w:b/>
          <w:color w:val="1F4E79"/>
          <w:sz w:val="24"/>
        </w:rPr>
        <w:t>一句话蓝图</w:t>
      </w:r>
    </w:p>
    <w:p>
      <w:pPr>
        <w:jc w:val="center"/>
      </w:pPr>
      <w:r>
        <w:rPr>
          <w:rFonts w:ascii="Arial" w:hAnsi="Arial" w:eastAsia="Noto Sans CJK SC"/>
          <w:b/>
          <w:sz w:val="24"/>
        </w:rPr>
        <w:t>用 AI 原生工程能力，把软件端、硬件端、设备接入、交付演示和知识沉淀，做成一张可复制、可扩展、可度量的产品蓝图。</w:t>
      </w:r>
    </w:p>
    <w:p>
      <w:r>
        <w:rPr>
          <w:rFonts w:ascii="Arial" w:hAnsi="Arial" w:eastAsia="Noto Sans CJK SC"/>
          <w:sz w:val="21"/>
        </w:rPr>
        <w:br w:type="page"/>
      </w:r>
    </w:p>
    <w:p>
      <w:pPr>
        <w:pStyle w:val="Heading1"/>
        <w:keepNext/>
        <w:spacing w:before="200" w:after="120"/>
      </w:pPr>
      <w:r>
        <w:rPr>
          <w:rFonts w:ascii="Arial" w:hAnsi="Arial" w:eastAsia="Noto Sans CJK SC"/>
          <w:b/>
          <w:color w:val="1F4E79"/>
          <w:sz w:val="32"/>
        </w:rPr>
        <w:t>一、管理层摘要</w:t>
      </w:r>
    </w:p>
    <w:p>
      <w:pPr>
        <w:spacing w:after="120" w:line="283" w:lineRule="auto"/>
      </w:pPr>
      <w:r>
        <w:rPr>
          <w:rFonts w:ascii="Arial" w:hAnsi="Arial" w:eastAsia="Noto Sans CJK SC"/>
          <w:sz w:val="21"/>
        </w:rPr>
        <w:t>本次会议释放的核心信号是：产品开发部不能继续按“前端、后端、安卓、硬件”割裂推进，而要用一张统一蓝图管理产品、工程、设备、AI 工具和交付资产。会议纪要首页的 “FAILURE” 图示可以理解为风险提醒：真正的风险不是某个任务没有完成，而是产品交付体系、硬件接入体系和 AI 工程化能力还没有完全打通。</w:t>
      </w:r>
    </w:p>
    <w:p>
      <w:pPr>
        <w:spacing w:after="120" w:line="283" w:lineRule="auto"/>
      </w:pPr>
      <w:r>
        <w:rPr>
          <w:rFonts w:ascii="Arial" w:hAnsi="Arial" w:eastAsia="Noto Sans CJK SC"/>
          <w:sz w:val="21"/>
        </w:rPr>
        <w:t>产品开发部的下一阶段目标，是把当前分散在 206 项目、4 号项目、460 项目、标准版小程序、企业微信、钉钉、支付采集、设备接入、DeepSeek 本地化等任务中的能力，抽象成团队共同可复用的资产。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9866"/>
      </w:tblGrid>
      <w:tr>
        <w:tc>
          <w:tcPr>
            <w:tcW w:type="dxa" w:w="9866"/>
            <w:shd w:fill="FFF2CC"/>
          </w:tcPr>
          <w:p>
            <w:pPr>
              <w:spacing w:after="60"/>
            </w:pPr>
            <w:r>
              <w:rPr>
                <w:rFonts w:ascii="Arial" w:hAnsi="Arial" w:eastAsia="Noto Sans CJK SC"/>
                <w:b/>
                <w:color w:val="1F4E79"/>
                <w:sz w:val="23"/>
              </w:rPr>
              <w:t>核心结论</w:t>
            </w:r>
          </w:p>
          <w:p>
            <w:pPr>
              <w:spacing w:after="60" w:line="276" w:lineRule="auto"/>
            </w:pPr>
            <w:r>
              <w:rPr>
                <w:rFonts w:ascii="Arial" w:hAnsi="Arial" w:eastAsia="Noto Sans CJK SC"/>
                <w:sz w:val="20"/>
              </w:rPr>
              <w:t>每个人汇报工作时，都要能说明：我在哪个业务场景、哪个端口、连接了什么设备或接口、交付了什么资产、沉淀了什么可复用能力、还需要谁协同。这样团队才能从“个人救火”升级为“体系交付”。</w:t>
            </w:r>
          </w:p>
        </w:tc>
      </w:tr>
    </w:tbl>
    <w:p/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3289"/>
        <w:gridCol w:w="3289"/>
        <w:gridCol w:w="3289"/>
      </w:tblGrid>
      <w:tr>
        <w:trPr>
          <w:tblHeader w:val="true"/>
          <w:cantSplit/>
        </w:trPr>
        <w:tc>
          <w:tcPr>
            <w:tcW w:type="dxa" w:w="1757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蓝图层级</w:t>
            </w:r>
          </w:p>
        </w:tc>
        <w:tc>
          <w:tcPr>
            <w:tcW w:type="dxa" w:w="2835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要解决的问题</w:t>
            </w:r>
          </w:p>
        </w:tc>
        <w:tc>
          <w:tcPr>
            <w:tcW w:type="dxa" w:w="4706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会议中对应的抓手</w:t>
            </w:r>
          </w:p>
        </w:tc>
      </w:tr>
      <w:tr>
        <w:trPr>
          <w:cantSplit/>
        </w:trPr>
        <w:tc>
          <w:tcPr>
            <w:tcW w:type="dxa" w:w="175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业务场景层</w:t>
            </w:r>
          </w:p>
        </w:tc>
        <w:tc>
          <w:tcPr>
            <w:tcW w:type="dxa" w:w="2835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我们服务哪些客户、行业和场景</w:t>
            </w:r>
          </w:p>
        </w:tc>
        <w:tc>
          <w:tcPr>
            <w:tcW w:type="dxa" w:w="4706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206 项目、4 号项目、团三标准产品、排山权限、前厅、后厨、运动健康、体质健康</w:t>
            </w:r>
          </w:p>
        </w:tc>
      </w:tr>
      <w:tr>
        <w:trPr>
          <w:cantSplit/>
        </w:trPr>
        <w:tc>
          <w:tcPr>
            <w:tcW w:type="dxa" w:w="175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软件入口层</w:t>
            </w:r>
          </w:p>
        </w:tc>
        <w:tc>
          <w:tcPr>
            <w:tcW w:type="dxa" w:w="2835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用户从哪里进入系统</w:t>
            </w:r>
          </w:p>
        </w:tc>
        <w:tc>
          <w:tcPr>
            <w:tcW w:type="dxa" w:w="4706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PC 端、移动端、小程序、APP、企业微信、钉钉、邮储 APP</w:t>
            </w:r>
          </w:p>
        </w:tc>
      </w:tr>
      <w:tr>
        <w:trPr>
          <w:cantSplit/>
        </w:trPr>
        <w:tc>
          <w:tcPr>
            <w:tcW w:type="dxa" w:w="175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平台与后端层</w:t>
            </w:r>
          </w:p>
        </w:tc>
        <w:tc>
          <w:tcPr>
            <w:tcW w:type="dxa" w:w="2835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数据、接口、权限、任务和支付如何流转</w:t>
            </w:r>
          </w:p>
        </w:tc>
        <w:tc>
          <w:tcPr>
            <w:tcW w:type="dxa" w:w="4706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API、任务拉取、分支提交、付款查询、权限调研、上传重量、支付采集系统</w:t>
            </w:r>
          </w:p>
        </w:tc>
      </w:tr>
      <w:tr>
        <w:trPr>
          <w:cantSplit/>
        </w:trPr>
        <w:tc>
          <w:tcPr>
            <w:tcW w:type="dxa" w:w="175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设备与硬件层</w:t>
            </w:r>
          </w:p>
        </w:tc>
        <w:tc>
          <w:tcPr>
            <w:tcW w:type="dxa" w:w="2835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我们到底连接哪些硬件、如何连接</w:t>
            </w:r>
          </w:p>
        </w:tc>
        <w:tc>
          <w:tcPr>
            <w:tcW w:type="dxa" w:w="4706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一体机、摄像头、称重、轻量设备、重量设备、健康检测设备</w:t>
            </w:r>
          </w:p>
        </w:tc>
      </w:tr>
      <w:tr>
        <w:trPr>
          <w:cantSplit/>
        </w:trPr>
        <w:tc>
          <w:tcPr>
            <w:tcW w:type="dxa" w:w="175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AI 工程层</w:t>
            </w:r>
          </w:p>
        </w:tc>
        <w:tc>
          <w:tcPr>
            <w:tcW w:type="dxa" w:w="2835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如何用 AI 提升研发、联调和交付效率</w:t>
            </w:r>
          </w:p>
        </w:tc>
        <w:tc>
          <w:tcPr>
            <w:tcW w:type="dxa" w:w="4706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DeepSeek 本地模型、Docker 部署、Prompt、MCP、上下文、代码索引、自动化规范</w:t>
            </w:r>
          </w:p>
        </w:tc>
      </w:tr>
      <w:tr>
        <w:trPr>
          <w:cantSplit/>
        </w:trPr>
        <w:tc>
          <w:tcPr>
            <w:tcW w:type="dxa" w:w="175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规范资产层</w:t>
            </w:r>
          </w:p>
        </w:tc>
        <w:tc>
          <w:tcPr>
            <w:tcW w:type="dxa" w:w="2835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如何让能力可以复制，不靠个人经验</w:t>
            </w:r>
          </w:p>
        </w:tc>
        <w:tc>
          <w:tcPr>
            <w:tcW w:type="dxa" w:w="4706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Design.md、安卓通用开发规范、项目索引拆分、代码风格统一</w:t>
            </w:r>
          </w:p>
        </w:tc>
      </w:tr>
      <w:tr>
        <w:trPr>
          <w:cantSplit/>
        </w:trPr>
        <w:tc>
          <w:tcPr>
            <w:tcW w:type="dxa" w:w="175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交付沉淀层</w:t>
            </w:r>
          </w:p>
        </w:tc>
        <w:tc>
          <w:tcPr>
            <w:tcW w:type="dxa" w:w="2835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如何让客户可用、团队可复盘、新人可学习</w:t>
            </w:r>
          </w:p>
        </w:tc>
        <w:tc>
          <w:tcPr>
            <w:tcW w:type="dxa" w:w="4706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内部演示、master 合并确认、自动录屏、用户手册、小视频</w:t>
            </w:r>
          </w:p>
        </w:tc>
      </w:tr>
    </w:tbl>
    <w:p/>
    <w:p>
      <w:pPr>
        <w:pStyle w:val="Heading1"/>
        <w:keepNext/>
        <w:spacing w:before="200" w:after="120"/>
      </w:pPr>
      <w:r>
        <w:rPr>
          <w:rFonts w:ascii="Arial" w:hAnsi="Arial" w:eastAsia="Noto Sans CJK SC"/>
          <w:b/>
          <w:color w:val="1F4E79"/>
          <w:sz w:val="32"/>
        </w:rPr>
        <w:t>二、总体蓝图：从散点任务到体系交付</w:t>
      </w:r>
    </w:p>
    <w:p>
      <w:pPr>
        <w:spacing w:after="120" w:line="283" w:lineRule="auto"/>
      </w:pPr>
      <w:r>
        <w:rPr>
          <w:rFonts w:ascii="Arial" w:hAnsi="Arial" w:eastAsia="Noto Sans CJK SC"/>
          <w:sz w:val="21"/>
        </w:rPr>
        <w:t>建议将产品开发部的整体蓝图拆成七层：业务场景、软件入口、平台后端、设备硬件、AI 工程、规范资产、交付沉淀。团队所有任务都应该能映射到这七层中的至少一层，最好能贯穿多层。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3289"/>
        <w:gridCol w:w="3289"/>
        <w:gridCol w:w="3289"/>
      </w:tblGrid>
      <w:tr>
        <w:trPr>
          <w:tblHeader w:val="true"/>
          <w:cantSplit/>
        </w:trPr>
        <w:tc>
          <w:tcPr>
            <w:tcW w:type="dxa" w:w="1814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七层蓝图</w:t>
            </w:r>
          </w:p>
        </w:tc>
        <w:tc>
          <w:tcPr>
            <w:tcW w:type="dxa" w:w="3572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核心问题</w:t>
            </w:r>
          </w:p>
        </w:tc>
        <w:tc>
          <w:tcPr>
            <w:tcW w:type="dxa" w:w="3969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产出物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1. 业务场景</w:t>
            </w:r>
          </w:p>
        </w:tc>
        <w:tc>
          <w:tcPr>
            <w:tcW w:type="dxa" w:w="3572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这件事服务哪个业务、客户或行业？</w:t>
            </w:r>
          </w:p>
        </w:tc>
        <w:tc>
          <w:tcPr>
            <w:tcW w:type="dxa" w:w="396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场景清单、客户需求、验收标准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2. 软件入口</w:t>
            </w:r>
          </w:p>
        </w:tc>
        <w:tc>
          <w:tcPr>
            <w:tcW w:type="dxa" w:w="3572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用户或运营人员从哪里进入系统？</w:t>
            </w:r>
          </w:p>
        </w:tc>
        <w:tc>
          <w:tcPr>
            <w:tcW w:type="dxa" w:w="396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PC 页面、移动端、小程序、APP、企业微信/钉钉入口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3. 平台后端</w:t>
            </w:r>
          </w:p>
        </w:tc>
        <w:tc>
          <w:tcPr>
            <w:tcW w:type="dxa" w:w="3572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接口、数据、权限、任务如何流转？</w:t>
            </w:r>
          </w:p>
        </w:tc>
        <w:tc>
          <w:tcPr>
            <w:tcW w:type="dxa" w:w="396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API 文档、数据模型、权限规则、任务链路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4. 设备硬件</w:t>
            </w:r>
          </w:p>
        </w:tc>
        <w:tc>
          <w:tcPr>
            <w:tcW w:type="dxa" w:w="3572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连接什么设备、采集什么数据、如何回传？</w:t>
            </w:r>
          </w:p>
        </w:tc>
        <w:tc>
          <w:tcPr>
            <w:tcW w:type="dxa" w:w="396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设备清单、接入协议、调试文档、异常处理流程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5. AI 工程</w:t>
            </w:r>
          </w:p>
        </w:tc>
        <w:tc>
          <w:tcPr>
            <w:tcW w:type="dxa" w:w="3572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AI 如何参与开发、测试、文档和交付？</w:t>
            </w:r>
          </w:p>
        </w:tc>
        <w:tc>
          <w:tcPr>
            <w:tcW w:type="dxa" w:w="396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Prompt、MCP、上下文配置、代码索引、benchmark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6. 规范资产</w:t>
            </w:r>
          </w:p>
        </w:tc>
        <w:tc>
          <w:tcPr>
            <w:tcW w:type="dxa" w:w="3572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如何避免重复造轮子？</w:t>
            </w:r>
          </w:p>
        </w:tc>
        <w:tc>
          <w:tcPr>
            <w:tcW w:type="dxa" w:w="396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Design.md、开发规范、代码风格、组件库、测试用例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7. 交付沉淀</w:t>
            </w:r>
          </w:p>
        </w:tc>
        <w:tc>
          <w:tcPr>
            <w:tcW w:type="dxa" w:w="3572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如何证明已完成并可复用？</w:t>
            </w:r>
          </w:p>
        </w:tc>
        <w:tc>
          <w:tcPr>
            <w:tcW w:type="dxa" w:w="396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演示视频、用户手册、上线记录、复盘文档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9866"/>
      </w:tblGrid>
      <w:tr>
        <w:tc>
          <w:tcPr>
            <w:tcW w:type="dxa" w:w="9866"/>
            <w:shd w:fill="D9EAF7"/>
          </w:tcPr>
          <w:p>
            <w:pPr>
              <w:spacing w:after="60"/>
            </w:pPr>
            <w:r>
              <w:rPr>
                <w:rFonts w:ascii="Arial" w:hAnsi="Arial" w:eastAsia="Noto Sans CJK SC"/>
                <w:b/>
                <w:color w:val="1F4E79"/>
                <w:sz w:val="23"/>
              </w:rPr>
              <w:t>蓝图使用原则</w:t>
            </w:r>
          </w:p>
          <w:p>
            <w:pPr>
              <w:spacing w:after="60" w:line="276" w:lineRule="auto"/>
            </w:pPr>
            <w:r>
              <w:rPr>
                <w:rFonts w:ascii="Arial" w:hAnsi="Arial" w:eastAsia="Noto Sans CJK SC"/>
                <w:sz w:val="20"/>
              </w:rPr>
              <w:t>不是先问“我今天改了什么代码”，而是先问“这段代码补齐了哪条产品链路”。只有能放进蓝图的工作，才更容易被复用、被评估、被协同。</w:t>
            </w:r>
          </w:p>
        </w:tc>
      </w:tr>
    </w:tbl>
    <w:p/>
    <w:p>
      <w:pPr>
        <w:pStyle w:val="Heading1"/>
        <w:keepNext/>
        <w:spacing w:before="200" w:after="120"/>
      </w:pPr>
      <w:r>
        <w:rPr>
          <w:rFonts w:ascii="Arial" w:hAnsi="Arial" w:eastAsia="Noto Sans CJK SC"/>
          <w:b/>
          <w:color w:val="1F4E79"/>
          <w:sz w:val="32"/>
        </w:rPr>
        <w:t>三、软件规划：从项目开发走向平台化交付</w:t>
      </w:r>
    </w:p>
    <w:p>
      <w:pPr>
        <w:spacing w:after="120" w:line="283" w:lineRule="auto"/>
      </w:pPr>
      <w:r>
        <w:rPr>
          <w:rFonts w:ascii="Arial" w:hAnsi="Arial" w:eastAsia="Noto Sans CJK SC"/>
          <w:sz w:val="21"/>
        </w:rPr>
        <w:t>软件规划的目标，不是把每个项目当成孤立需求做完，而是沉淀为一套标准产品交付体系。当前可以围绕“统一规范、统一交付链路、统一 AI 工程能力、统一角色认知”四条主线推进。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2466"/>
        <w:gridCol w:w="2466"/>
        <w:gridCol w:w="2466"/>
        <w:gridCol w:w="2466"/>
      </w:tblGrid>
      <w:tr>
        <w:trPr>
          <w:tblHeader w:val="true"/>
          <w:cantSplit/>
        </w:trPr>
        <w:tc>
          <w:tcPr>
            <w:tcW w:type="dxa" w:w="1757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规划主线</w:t>
            </w:r>
          </w:p>
        </w:tc>
        <w:tc>
          <w:tcPr>
            <w:tcW w:type="dxa" w:w="2381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当前问题</w:t>
            </w:r>
          </w:p>
        </w:tc>
        <w:tc>
          <w:tcPr>
            <w:tcW w:type="dxa" w:w="3061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推进动作</w:t>
            </w:r>
          </w:p>
        </w:tc>
        <w:tc>
          <w:tcPr>
            <w:tcW w:type="dxa" w:w="1814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沉淀资产</w:t>
            </w:r>
          </w:p>
        </w:tc>
      </w:tr>
      <w:tr>
        <w:trPr>
          <w:cantSplit/>
        </w:trPr>
        <w:tc>
          <w:tcPr>
            <w:tcW w:type="dxa" w:w="175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统一前端与设计规范</w:t>
            </w:r>
          </w:p>
        </w:tc>
        <w:tc>
          <w:tcPr>
            <w:tcW w:type="dxa" w:w="238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页面和交互容易各做各的，重复造轮子</w:t>
            </w:r>
          </w:p>
        </w:tc>
        <w:tc>
          <w:tcPr>
            <w:tcW w:type="dxa" w:w="306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各项目建立 Design.md，统一页面规范、组件规则、交互说明</w:t>
            </w:r>
          </w:p>
        </w:tc>
        <w:tc>
          <w:tcPr>
            <w:tcW w:type="dxa" w:w="1814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Design.md、页面模板、组件清单</w:t>
            </w:r>
          </w:p>
        </w:tc>
      </w:tr>
      <w:tr>
        <w:trPr>
          <w:cantSplit/>
        </w:trPr>
        <w:tc>
          <w:tcPr>
            <w:tcW w:type="dxa" w:w="175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统一代码管理机制</w:t>
            </w:r>
          </w:p>
        </w:tc>
        <w:tc>
          <w:tcPr>
            <w:tcW w:type="dxa" w:w="238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多人协作容易冲突，项目之间互相影响</w:t>
            </w:r>
          </w:p>
        </w:tc>
        <w:tc>
          <w:tcPr>
            <w:tcW w:type="dxa" w:w="306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按项目拆分索引文件，每个项目只修改自身活动相关代码</w:t>
            </w:r>
          </w:p>
        </w:tc>
        <w:tc>
          <w:tcPr>
            <w:tcW w:type="dxa" w:w="1814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项目索引、分支规范、冲突规避规则</w:t>
            </w:r>
          </w:p>
        </w:tc>
      </w:tr>
      <w:tr>
        <w:trPr>
          <w:cantSplit/>
        </w:trPr>
        <w:tc>
          <w:tcPr>
            <w:tcW w:type="dxa" w:w="175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统一交付链路</w:t>
            </w:r>
          </w:p>
        </w:tc>
        <w:tc>
          <w:tcPr>
            <w:tcW w:type="dxa" w:w="238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任务、分支、代码提交、演示、合并缺少闭环</w:t>
            </w:r>
          </w:p>
        </w:tc>
        <w:tc>
          <w:tcPr>
            <w:tcW w:type="dxa" w:w="306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打通从云霄网拉取任务、创建分支、修改代码、提交、演示、合并的流程</w:t>
            </w:r>
          </w:p>
        </w:tc>
        <w:tc>
          <w:tcPr>
            <w:tcW w:type="dxa" w:w="1814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标准作业流程、上线检查单、演示记录</w:t>
            </w:r>
          </w:p>
        </w:tc>
      </w:tr>
      <w:tr>
        <w:trPr>
          <w:cantSplit/>
        </w:trPr>
        <w:tc>
          <w:tcPr>
            <w:tcW w:type="dxa" w:w="175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统一小程序能力</w:t>
            </w:r>
          </w:p>
        </w:tc>
        <w:tc>
          <w:tcPr>
            <w:tcW w:type="dxa" w:w="238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付款查询、默认跳转、长文本播报等体验需要持续打磨</w:t>
            </w:r>
          </w:p>
        </w:tc>
        <w:tc>
          <w:tcPr>
            <w:tcW w:type="dxa" w:w="306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优化查询路径、默认跳转页，长文本改为片段式播报</w:t>
            </w:r>
          </w:p>
        </w:tc>
        <w:tc>
          <w:tcPr>
            <w:tcW w:type="dxa" w:w="1814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小程序体验规范、播报组件规则</w:t>
            </w:r>
          </w:p>
        </w:tc>
      </w:tr>
      <w:tr>
        <w:trPr>
          <w:cantSplit/>
        </w:trPr>
        <w:tc>
          <w:tcPr>
            <w:tcW w:type="dxa" w:w="175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统一 AI 工程能力</w:t>
            </w:r>
          </w:p>
        </w:tc>
        <w:tc>
          <w:tcPr>
            <w:tcW w:type="dxa" w:w="238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AI coding 效果目前偏主观，难量化</w:t>
            </w:r>
          </w:p>
        </w:tc>
        <w:tc>
          <w:tcPr>
            <w:tcW w:type="dxa" w:w="306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部署本地模型，接入开发工具，引入开源 benchmark 评估代码生成效果</w:t>
            </w:r>
          </w:p>
        </w:tc>
        <w:tc>
          <w:tcPr>
            <w:tcW w:type="dxa" w:w="1814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AI 工具链、评估表、Prompt 资产库</w:t>
            </w:r>
          </w:p>
        </w:tc>
      </w:tr>
      <w:tr>
        <w:trPr>
          <w:cantSplit/>
        </w:trPr>
        <w:tc>
          <w:tcPr>
            <w:tcW w:type="dxa" w:w="175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统一角色认知</w:t>
            </w:r>
          </w:p>
        </w:tc>
        <w:tc>
          <w:tcPr>
            <w:tcW w:type="dxa" w:w="238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成员被固定在前端/后端/安卓边界内</w:t>
            </w:r>
          </w:p>
        </w:tc>
        <w:tc>
          <w:tcPr>
            <w:tcW w:type="dxa" w:w="306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统一定位为 AICoding 工程师，共同解决产品卡点</w:t>
            </w:r>
          </w:p>
        </w:tc>
        <w:tc>
          <w:tcPr>
            <w:tcW w:type="dxa" w:w="1814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跨端协作机制、能力复制清单</w:t>
            </w:r>
          </w:p>
        </w:tc>
      </w:tr>
    </w:tbl>
    <w:p/>
    <w:p>
      <w:pPr>
        <w:pStyle w:val="Heading2"/>
        <w:keepNext/>
        <w:spacing w:before="120" w:after="120"/>
      </w:pPr>
      <w:r>
        <w:rPr>
          <w:rFonts w:ascii="Arial" w:hAnsi="Arial" w:eastAsia="Noto Sans CJK SC"/>
          <w:b/>
          <w:color w:val="4472C4"/>
          <w:sz w:val="26"/>
        </w:rPr>
        <w:t>软件侧近期优先级</w:t>
      </w:r>
    </w:p>
    <w:p>
      <w:pPr>
        <w:pStyle w:val="ListNumber"/>
        <w:spacing w:after="60" w:line="276" w:lineRule="auto"/>
      </w:pPr>
      <w:r>
        <w:rPr>
          <w:rFonts w:ascii="Arial" w:hAnsi="Arial" w:eastAsia="Noto Sans CJK SC"/>
          <w:sz w:val="21"/>
        </w:rPr>
        <w:t>206 项目与 4 号项目：同步更新到对应分支，明确本地已完成部分和后端待实现部分。</w:t>
      </w:r>
    </w:p>
    <w:p>
      <w:pPr>
        <w:pStyle w:val="ListNumber"/>
        <w:spacing w:after="60" w:line="276" w:lineRule="auto"/>
      </w:pPr>
      <w:r>
        <w:rPr>
          <w:rFonts w:ascii="Arial" w:hAnsi="Arial" w:eastAsia="Noto Sans CJK SC"/>
          <w:sz w:val="21"/>
        </w:rPr>
        <w:t>标准版小程序：完善付款查询路径、默认跳转页和长文本片段式播报。</w:t>
      </w:r>
    </w:p>
    <w:p>
      <w:pPr>
        <w:pStyle w:val="ListNumber"/>
        <w:spacing w:after="60" w:line="276" w:lineRule="auto"/>
      </w:pPr>
      <w:r>
        <w:rPr>
          <w:rFonts w:ascii="Arial" w:hAnsi="Arial" w:eastAsia="Noto Sans CJK SC"/>
          <w:sz w:val="21"/>
        </w:rPr>
        <w:t>代码索引与规范：按项目拆分索引，形成统一的 Design.md 和安卓通用开发规范。</w:t>
      </w:r>
    </w:p>
    <w:p>
      <w:pPr>
        <w:pStyle w:val="ListNumber"/>
        <w:spacing w:after="60" w:line="276" w:lineRule="auto"/>
      </w:pPr>
      <w:r>
        <w:rPr>
          <w:rFonts w:ascii="Arial" w:hAnsi="Arial" w:eastAsia="Noto Sans CJK SC"/>
          <w:sz w:val="21"/>
        </w:rPr>
        <w:t>DeepSeek 本地化：保持 Docker 本地模型可用，降低外部 API 依赖和排队限制。</w:t>
      </w:r>
    </w:p>
    <w:p>
      <w:pPr>
        <w:pStyle w:val="ListNumber"/>
        <w:spacing w:after="60" w:line="276" w:lineRule="auto"/>
      </w:pPr>
      <w:r>
        <w:rPr>
          <w:rFonts w:ascii="Arial" w:hAnsi="Arial" w:eastAsia="Noto Sans CJK SC"/>
          <w:sz w:val="21"/>
        </w:rPr>
        <w:t>AI coding 评估：不要只用“感觉可以”判断效果，逐步建立通过率、改动成功率、耗时、token 成本等指标。</w:t>
      </w:r>
    </w:p>
    <w:p>
      <w:pPr>
        <w:pStyle w:val="Heading1"/>
        <w:keepNext/>
        <w:spacing w:before="200" w:after="120"/>
      </w:pPr>
      <w:r>
        <w:rPr>
          <w:rFonts w:ascii="Arial" w:hAnsi="Arial" w:eastAsia="Noto Sans CJK SC"/>
          <w:b/>
          <w:color w:val="1F4E79"/>
          <w:sz w:val="32"/>
        </w:rPr>
        <w:t>四、硬件规划：从点对点接设备走向设备接入体系</w:t>
      </w:r>
    </w:p>
    <w:p>
      <w:pPr>
        <w:spacing w:after="120" w:line="283" w:lineRule="auto"/>
      </w:pPr>
      <w:r>
        <w:rPr>
          <w:rFonts w:ascii="Arial" w:hAnsi="Arial" w:eastAsia="Noto Sans CJK SC"/>
          <w:sz w:val="21"/>
        </w:rPr>
        <w:t>硬件侧的核心，不是临时接一个设备，而是建立可扩展的设备接入体系。会议中明确提到，团队要能讲清楚 PC 端、移动端、设备端之间的关系，也要能讲清楚前厅、后厨、运动健康、体质健康等场景下连接了哪些硬件。</w:t>
      </w:r>
    </w:p>
    <w:p>
      <w:pPr>
        <w:spacing w:after="120" w:line="283" w:lineRule="auto"/>
      </w:pPr>
      <w:r>
        <w:rPr>
          <w:rFonts w:ascii="Arial" w:hAnsi="Arial" w:eastAsia="Noto Sans CJK SC"/>
          <w:sz w:val="21"/>
        </w:rPr>
        <w:t>会议中关于“前厅一百款、后厨两百款、运动健康三百款”等表述，应理解为产品愿景和表达方式示例。后续需要通过正式设备台账确认具体数量、型号、协议和接入状态。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3289"/>
        <w:gridCol w:w="3289"/>
        <w:gridCol w:w="3289"/>
      </w:tblGrid>
      <w:tr>
        <w:trPr>
          <w:tblHeader w:val="true"/>
          <w:cantSplit/>
        </w:trPr>
        <w:tc>
          <w:tcPr>
            <w:tcW w:type="dxa" w:w="1814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硬件蓝图维度</w:t>
            </w:r>
          </w:p>
        </w:tc>
        <w:tc>
          <w:tcPr>
            <w:tcW w:type="dxa" w:w="4025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要填清楚的内容</w:t>
            </w:r>
          </w:p>
        </w:tc>
        <w:tc>
          <w:tcPr>
            <w:tcW w:type="dxa" w:w="2891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建议沉淀物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场景</w:t>
            </w:r>
          </w:p>
        </w:tc>
        <w:tc>
          <w:tcPr>
            <w:tcW w:type="dxa" w:w="4025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前厅、后厨、运动健康、体质健康、支付采集、AI 菜品识别等</w:t>
            </w:r>
          </w:p>
        </w:tc>
        <w:tc>
          <w:tcPr>
            <w:tcW w:type="dxa" w:w="289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场景-设备矩阵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设备类型</w:t>
            </w:r>
          </w:p>
        </w:tc>
        <w:tc>
          <w:tcPr>
            <w:tcW w:type="dxa" w:w="4025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一体机、摄像头、称重设备、轻量设备、重量设备、健康检测设备等</w:t>
            </w:r>
          </w:p>
        </w:tc>
        <w:tc>
          <w:tcPr>
            <w:tcW w:type="dxa" w:w="289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设备分类台账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连接方式</w:t>
            </w:r>
          </w:p>
        </w:tc>
        <w:tc>
          <w:tcPr>
            <w:tcW w:type="dxa" w:w="4025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API、SDK、串口、蓝牙、网络协议、安卓端适配、后端上传</w:t>
            </w:r>
          </w:p>
        </w:tc>
        <w:tc>
          <w:tcPr>
            <w:tcW w:type="dxa" w:w="289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接入协议说明、调试指南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数据流</w:t>
            </w:r>
          </w:p>
        </w:tc>
        <w:tc>
          <w:tcPr>
            <w:tcW w:type="dxa" w:w="4025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采集什么数据、上传到哪里、谁消费、失败如何重试</w:t>
            </w:r>
          </w:p>
        </w:tc>
        <w:tc>
          <w:tcPr>
            <w:tcW w:type="dxa" w:w="289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数据流图、异常处理清单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联调机制</w:t>
            </w:r>
          </w:p>
        </w:tc>
        <w:tc>
          <w:tcPr>
            <w:tcW w:type="dxa" w:w="4025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谁提供设备、谁写接口、谁做安卓适配、谁验收</w:t>
            </w:r>
          </w:p>
        </w:tc>
        <w:tc>
          <w:tcPr>
            <w:tcW w:type="dxa" w:w="289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联调计划、责任矩阵</w:t>
            </w:r>
          </w:p>
        </w:tc>
      </w:tr>
      <w:tr>
        <w:trPr>
          <w:cantSplit/>
        </w:trPr>
        <w:tc>
          <w:tcPr>
            <w:tcW w:type="dxa" w:w="181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交付标准</w:t>
            </w:r>
          </w:p>
        </w:tc>
        <w:tc>
          <w:tcPr>
            <w:tcW w:type="dxa" w:w="4025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是否有模拟器、测试用例、演示视频、故障处理手册</w:t>
            </w:r>
          </w:p>
        </w:tc>
        <w:tc>
          <w:tcPr>
            <w:tcW w:type="dxa" w:w="289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验收清单、演示视频、用户手册</w:t>
            </w:r>
          </w:p>
        </w:tc>
      </w:tr>
    </w:tbl>
    <w:p/>
    <w:p>
      <w:pPr>
        <w:pStyle w:val="Heading2"/>
        <w:keepNext/>
        <w:spacing w:before="120" w:after="120"/>
      </w:pPr>
      <w:r>
        <w:rPr>
          <w:rFonts w:ascii="Arial" w:hAnsi="Arial" w:eastAsia="Noto Sans CJK SC"/>
          <w:b/>
          <w:color w:val="4472C4"/>
          <w:sz w:val="26"/>
        </w:rPr>
        <w:t>硬件侧关键突破口</w:t>
      </w:r>
    </w:p>
    <w:p>
      <w:pPr>
        <w:pStyle w:val="ListBullet"/>
        <w:spacing w:after="60" w:line="276" w:lineRule="auto"/>
      </w:pPr>
      <w:r>
        <w:rPr>
          <w:rFonts w:ascii="Arial" w:hAnsi="Arial" w:eastAsia="Noto Sans CJK SC"/>
          <w:sz w:val="21"/>
        </w:rPr>
        <w:t>把徐亮当前承担的安卓自动化、索引生成和设备端适配能力复制到团队成员电脑上，避免单点承载。</w:t>
      </w:r>
    </w:p>
    <w:p>
      <w:pPr>
        <w:pStyle w:val="ListBullet"/>
        <w:spacing w:after="60" w:line="276" w:lineRule="auto"/>
      </w:pPr>
      <w:r>
        <w:rPr>
          <w:rFonts w:ascii="Arial" w:hAnsi="Arial" w:eastAsia="Noto Sans CJK SC"/>
          <w:sz w:val="21"/>
        </w:rPr>
        <w:t>围绕 206 项目上传重量等功能，补齐安卓本地优化和后端上传链路之间的断点。</w:t>
      </w:r>
    </w:p>
    <w:p>
      <w:pPr>
        <w:pStyle w:val="ListBullet"/>
        <w:spacing w:after="60" w:line="276" w:lineRule="auto"/>
      </w:pPr>
      <w:r>
        <w:rPr>
          <w:rFonts w:ascii="Arial" w:hAnsi="Arial" w:eastAsia="Noto Sans CJK SC"/>
          <w:sz w:val="21"/>
        </w:rPr>
        <w:t>为一体机、摄像头、称重设备等常见硬件建立统一接入模板，减少每次从零开始。</w:t>
      </w:r>
    </w:p>
    <w:p>
      <w:pPr>
        <w:pStyle w:val="ListBullet"/>
        <w:spacing w:after="60" w:line="276" w:lineRule="auto"/>
      </w:pPr>
      <w:r>
        <w:rPr>
          <w:rFonts w:ascii="Arial" w:hAnsi="Arial" w:eastAsia="Noto Sans CJK SC"/>
          <w:sz w:val="21"/>
        </w:rPr>
        <w:t>建立设备接入状态表：未调研、已调研、待接口、待安卓、待联调、已验收、已上线。</w:t>
      </w:r>
    </w:p>
    <w:p>
      <w:pPr>
        <w:pStyle w:val="Heading1"/>
        <w:keepNext/>
        <w:spacing w:before="200" w:after="120"/>
      </w:pPr>
      <w:r>
        <w:rPr>
          <w:rFonts w:ascii="Arial" w:hAnsi="Arial" w:eastAsia="Noto Sans CJK SC"/>
          <w:b/>
          <w:color w:val="1F4E79"/>
          <w:sz w:val="32"/>
        </w:rPr>
        <w:t>五、AI 工程化规划：让工具能力变成组织能力</w:t>
      </w:r>
    </w:p>
    <w:p>
      <w:pPr>
        <w:spacing w:after="120" w:line="283" w:lineRule="auto"/>
      </w:pPr>
      <w:r>
        <w:rPr>
          <w:rFonts w:ascii="Arial" w:hAnsi="Arial" w:eastAsia="Noto Sans CJK SC"/>
          <w:sz w:val="21"/>
        </w:rPr>
        <w:t>会议中对 AI 工程化的要求很明确：不能只会使用 AI 工具，而要把 AI 变成团队的研发基础设施。DeepSeek 本地模型部署、Docker、本地文件操作、开发工具集成、Prompt、MCP、上下文和代码索引，都是为了解决同一个问题：让 AI 能稳定理解项目、稳定辅助开发、稳定产出可验收结果。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2466"/>
        <w:gridCol w:w="2466"/>
        <w:gridCol w:w="2466"/>
        <w:gridCol w:w="2466"/>
      </w:tblGrid>
      <w:tr>
        <w:trPr>
          <w:tblHeader w:val="true"/>
          <w:cantSplit/>
        </w:trPr>
        <w:tc>
          <w:tcPr>
            <w:tcW w:type="dxa" w:w="1644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AI 工程模块</w:t>
            </w:r>
          </w:p>
        </w:tc>
        <w:tc>
          <w:tcPr>
            <w:tcW w:type="dxa" w:w="2778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当前状态/问题</w:t>
            </w:r>
          </w:p>
        </w:tc>
        <w:tc>
          <w:tcPr>
            <w:tcW w:type="dxa" w:w="2948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下一步动作</w:t>
            </w:r>
          </w:p>
        </w:tc>
        <w:tc>
          <w:tcPr>
            <w:tcW w:type="dxa" w:w="1701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度量指标</w:t>
            </w:r>
          </w:p>
        </w:tc>
      </w:tr>
      <w:tr>
        <w:trPr>
          <w:cantSplit/>
        </w:trPr>
        <w:tc>
          <w:tcPr>
            <w:tcW w:type="dxa" w:w="164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本地模型</w:t>
            </w:r>
          </w:p>
        </w:tc>
        <w:tc>
          <w:tcPr>
            <w:tcW w:type="dxa" w:w="277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DeepSeek 1.5B/7B 已本地部署，降低 API 依赖</w:t>
            </w:r>
          </w:p>
        </w:tc>
        <w:tc>
          <w:tcPr>
            <w:tcW w:type="dxa" w:w="294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明确适用场景：代码理解、文档生成、本地文件操作</w:t>
            </w:r>
          </w:p>
        </w:tc>
        <w:tc>
          <w:tcPr>
            <w:tcW w:type="dxa" w:w="170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响应速度、可用率、单次成本</w:t>
            </w:r>
          </w:p>
        </w:tc>
      </w:tr>
      <w:tr>
        <w:trPr>
          <w:cantSplit/>
        </w:trPr>
        <w:tc>
          <w:tcPr>
            <w:tcW w:type="dxa" w:w="164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开发工具集成</w:t>
            </w:r>
          </w:p>
        </w:tc>
        <w:tc>
          <w:tcPr>
            <w:tcW w:type="dxa" w:w="277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通过工具集成绕过排队限制，提高可用性</w:t>
            </w:r>
          </w:p>
        </w:tc>
        <w:tc>
          <w:tcPr>
            <w:tcW w:type="dxa" w:w="294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形成安装配置手册，复制到团队电脑</w:t>
            </w:r>
          </w:p>
        </w:tc>
        <w:tc>
          <w:tcPr>
            <w:tcW w:type="dxa" w:w="170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安装成功率、日常使用频次</w:t>
            </w:r>
          </w:p>
        </w:tc>
      </w:tr>
      <w:tr>
        <w:trPr>
          <w:cantSplit/>
        </w:trPr>
        <w:tc>
          <w:tcPr>
            <w:tcW w:type="dxa" w:w="164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Prompt 与上下文</w:t>
            </w:r>
          </w:p>
        </w:tc>
        <w:tc>
          <w:tcPr>
            <w:tcW w:type="dxa" w:w="277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不同人使用方式不统一</w:t>
            </w:r>
          </w:p>
        </w:tc>
        <w:tc>
          <w:tcPr>
            <w:tcW w:type="dxa" w:w="294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沉淀通用 Prompt、项目上下文、设备接入上下文</w:t>
            </w:r>
          </w:p>
        </w:tc>
        <w:tc>
          <w:tcPr>
            <w:tcW w:type="dxa" w:w="170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一次生成通过率、返工次数</w:t>
            </w:r>
          </w:p>
        </w:tc>
      </w:tr>
      <w:tr>
        <w:trPr>
          <w:cantSplit/>
        </w:trPr>
        <w:tc>
          <w:tcPr>
            <w:tcW w:type="dxa" w:w="164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代码索引</w:t>
            </w:r>
          </w:p>
        </w:tc>
        <w:tc>
          <w:tcPr>
            <w:tcW w:type="dxa" w:w="277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项目索引已开始自动生成</w:t>
            </w:r>
          </w:p>
        </w:tc>
        <w:tc>
          <w:tcPr>
            <w:tcW w:type="dxa" w:w="294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按项目、端口、设备、接口拆分索引</w:t>
            </w:r>
          </w:p>
        </w:tc>
        <w:tc>
          <w:tcPr>
            <w:tcW w:type="dxa" w:w="170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检索准确率、冲突减少率</w:t>
            </w:r>
          </w:p>
        </w:tc>
      </w:tr>
      <w:tr>
        <w:trPr>
          <w:cantSplit/>
        </w:trPr>
        <w:tc>
          <w:tcPr>
            <w:tcW w:type="dxa" w:w="164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效果评估</w:t>
            </w:r>
          </w:p>
        </w:tc>
        <w:tc>
          <w:tcPr>
            <w:tcW w:type="dxa" w:w="277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目前“效果可以”偏主观</w:t>
            </w:r>
          </w:p>
        </w:tc>
        <w:tc>
          <w:tcPr>
            <w:tcW w:type="dxa" w:w="294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参考开源 benchmark，建立 AI coding 量化评估</w:t>
            </w:r>
          </w:p>
        </w:tc>
        <w:tc>
          <w:tcPr>
            <w:tcW w:type="dxa" w:w="170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任务完成率、测试通过率、人工修改量</w:t>
            </w:r>
          </w:p>
        </w:tc>
      </w:tr>
      <w:tr>
        <w:trPr>
          <w:cantSplit/>
        </w:trPr>
        <w:tc>
          <w:tcPr>
            <w:tcW w:type="dxa" w:w="164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知识沉淀</w:t>
            </w:r>
          </w:p>
        </w:tc>
        <w:tc>
          <w:tcPr>
            <w:tcW w:type="dxa" w:w="277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演示和复盘容易散落在口头沟通里</w:t>
            </w:r>
          </w:p>
        </w:tc>
        <w:tc>
          <w:tcPr>
            <w:tcW w:type="dxa" w:w="294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演示自动录屏，生成用户手册和小视频</w:t>
            </w:r>
          </w:p>
        </w:tc>
        <w:tc>
          <w:tcPr>
            <w:tcW w:type="dxa" w:w="170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资产数量、复用次数、新人上手时间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9866"/>
      </w:tblGrid>
      <w:tr>
        <w:tc>
          <w:tcPr>
            <w:tcW w:type="dxa" w:w="9866"/>
            <w:shd w:fill="D9EAF7"/>
          </w:tcPr>
          <w:p>
            <w:pPr>
              <w:spacing w:after="60"/>
            </w:pPr>
            <w:r>
              <w:rPr>
                <w:rFonts w:ascii="Arial" w:hAnsi="Arial" w:eastAsia="Noto Sans CJK SC"/>
                <w:b/>
                <w:color w:val="1F4E79"/>
                <w:sz w:val="23"/>
              </w:rPr>
              <w:t>AI 工程化判断标准</w:t>
            </w:r>
          </w:p>
          <w:p>
            <w:pPr>
              <w:spacing w:after="60" w:line="276" w:lineRule="auto"/>
            </w:pPr>
            <w:r>
              <w:rPr>
                <w:rFonts w:ascii="Arial" w:hAnsi="Arial" w:eastAsia="Noto Sans CJK SC"/>
                <w:sz w:val="20"/>
              </w:rPr>
              <w:t>不是“用了 AI”就算 AI 工程化。真正的 AI 工程化，是一个新成员拿到项目后，可以通过规范、索引、Prompt、上下文和演示资产，快速理解系统并完成可验收交付。</w:t>
            </w:r>
          </w:p>
        </w:tc>
      </w:tr>
    </w:tbl>
    <w:p/>
    <w:p>
      <w:pPr>
        <w:pStyle w:val="Heading1"/>
        <w:keepNext/>
        <w:spacing w:before="200" w:after="120"/>
      </w:pPr>
      <w:r>
        <w:rPr>
          <w:rFonts w:ascii="Arial" w:hAnsi="Arial" w:eastAsia="Noto Sans CJK SC"/>
          <w:b/>
          <w:color w:val="1F4E79"/>
          <w:sz w:val="32"/>
        </w:rPr>
        <w:t>六、每个人如何把工作填进蓝图</w:t>
      </w:r>
    </w:p>
    <w:p>
      <w:pPr>
        <w:spacing w:after="120" w:line="283" w:lineRule="auto"/>
      </w:pPr>
      <w:r>
        <w:rPr>
          <w:rFonts w:ascii="Arial" w:hAnsi="Arial" w:eastAsia="Noto Sans CJK SC"/>
          <w:sz w:val="21"/>
        </w:rPr>
        <w:t>建议以后每个人在日报、周会或项目评审中，都使用统一的“蓝图填空模板”。这样可以避免只汇报局部动作，而忽略产品链路和可复用资产。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9866"/>
      </w:tblGrid>
      <w:tr>
        <w:tc>
          <w:tcPr>
            <w:tcW w:type="dxa" w:w="9866"/>
            <w:shd w:fill="D9EAF7"/>
          </w:tcPr>
          <w:p>
            <w:pPr>
              <w:spacing w:after="60"/>
            </w:pPr>
            <w:r>
              <w:rPr>
                <w:rFonts w:ascii="Arial" w:hAnsi="Arial" w:eastAsia="Noto Sans CJK SC"/>
                <w:b/>
                <w:color w:val="1F4E79"/>
                <w:sz w:val="23"/>
              </w:rPr>
              <w:t>一句话汇报模板</w:t>
            </w:r>
          </w:p>
          <w:p>
            <w:pPr>
              <w:spacing w:after="60" w:line="276" w:lineRule="auto"/>
            </w:pPr>
            <w:r>
              <w:rPr>
                <w:rFonts w:ascii="Arial" w:hAnsi="Arial" w:eastAsia="Noto Sans CJK SC"/>
                <w:sz w:val="20"/>
              </w:rPr>
              <w:t>我负责的【项目/任务】属于【业务场景】中的【软件端口/设备端口】，连接的是【设备/接口/数据/用户入口】，当前状态是【已完成/联调中/卡点】，本次交付物是【代码/接口/配置/文档/演示视频/规范】，可复用能力是【Prompt/索引/规范/测试用例/设备接入包】，下一步需要【协同对象/资源/验收动作】。</w:t>
            </w:r>
          </w:p>
        </w:tc>
      </w:tr>
    </w:tbl>
    <w:p/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3289"/>
        <w:gridCol w:w="3289"/>
        <w:gridCol w:w="3289"/>
      </w:tblGrid>
      <w:tr>
        <w:trPr>
          <w:tblHeader w:val="true"/>
          <w:cantSplit/>
        </w:trPr>
        <w:tc>
          <w:tcPr>
            <w:tcW w:type="dxa" w:w="1417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填空项</w:t>
            </w:r>
          </w:p>
        </w:tc>
        <w:tc>
          <w:tcPr>
            <w:tcW w:type="dxa" w:w="3402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每个人要回答的问题</w:t>
            </w:r>
          </w:p>
        </w:tc>
        <w:tc>
          <w:tcPr>
            <w:tcW w:type="dxa" w:w="4309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示例</w:t>
            </w:r>
          </w:p>
        </w:tc>
      </w:tr>
      <w:tr>
        <w:trPr>
          <w:cantSplit/>
        </w:trPr>
        <w:tc>
          <w:tcPr>
            <w:tcW w:type="dxa" w:w="141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业务场景</w:t>
            </w:r>
          </w:p>
        </w:tc>
        <w:tc>
          <w:tcPr>
            <w:tcW w:type="dxa" w:w="3402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我这个任务服务哪个业务？</w:t>
            </w:r>
          </w:p>
        </w:tc>
        <w:tc>
          <w:tcPr>
            <w:tcW w:type="dxa" w:w="430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206、4 号项目、团三标准产品、排山权限、运动健康、后厨设备</w:t>
            </w:r>
          </w:p>
        </w:tc>
      </w:tr>
      <w:tr>
        <w:trPr>
          <w:cantSplit/>
        </w:trPr>
        <w:tc>
          <w:tcPr>
            <w:tcW w:type="dxa" w:w="141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所属端口</w:t>
            </w:r>
          </w:p>
        </w:tc>
        <w:tc>
          <w:tcPr>
            <w:tcW w:type="dxa" w:w="3402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属于 PC、移动端、小程序、APP、API、安卓、设备端哪一层？</w:t>
            </w:r>
          </w:p>
        </w:tc>
        <w:tc>
          <w:tcPr>
            <w:tcW w:type="dxa" w:w="430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标准小程序播报、企业微信入口、钉钉入口、安卓设备端</w:t>
            </w:r>
          </w:p>
        </w:tc>
      </w:tr>
      <w:tr>
        <w:trPr>
          <w:cantSplit/>
        </w:trPr>
        <w:tc>
          <w:tcPr>
            <w:tcW w:type="dxa" w:w="141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连接对象</w:t>
            </w:r>
          </w:p>
        </w:tc>
        <w:tc>
          <w:tcPr>
            <w:tcW w:type="dxa" w:w="3402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我连接的是人、系统、接口，还是硬件？</w:t>
            </w:r>
          </w:p>
        </w:tc>
        <w:tc>
          <w:tcPr>
            <w:tcW w:type="dxa" w:w="430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上传重量接口、摄像头、一体机、支付采集、权限系统</w:t>
            </w:r>
          </w:p>
        </w:tc>
      </w:tr>
      <w:tr>
        <w:trPr>
          <w:cantSplit/>
        </w:trPr>
        <w:tc>
          <w:tcPr>
            <w:tcW w:type="dxa" w:w="141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当前状态</w:t>
            </w:r>
          </w:p>
        </w:tc>
        <w:tc>
          <w:tcPr>
            <w:tcW w:type="dxa" w:w="3402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已上线、已本地完成、待后端、待联调、待合并 master？</w:t>
            </w:r>
          </w:p>
        </w:tc>
        <w:tc>
          <w:tcPr>
            <w:tcW w:type="dxa" w:w="430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206 部分优化本地完成，上传重量后端待协同</w:t>
            </w:r>
          </w:p>
        </w:tc>
      </w:tr>
      <w:tr>
        <w:trPr>
          <w:cantSplit/>
        </w:trPr>
        <w:tc>
          <w:tcPr>
            <w:tcW w:type="dxa" w:w="141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交付物</w:t>
            </w:r>
          </w:p>
        </w:tc>
        <w:tc>
          <w:tcPr>
            <w:tcW w:type="dxa" w:w="3402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这件事最后留下什么？</w:t>
            </w:r>
          </w:p>
        </w:tc>
        <w:tc>
          <w:tcPr>
            <w:tcW w:type="dxa" w:w="430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代码、接口文档、Design.md、设备调试文档、演示视频</w:t>
            </w:r>
          </w:p>
        </w:tc>
      </w:tr>
      <w:tr>
        <w:trPr>
          <w:cantSplit/>
        </w:trPr>
        <w:tc>
          <w:tcPr>
            <w:tcW w:type="dxa" w:w="141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可复用能力</w:t>
            </w:r>
          </w:p>
        </w:tc>
        <w:tc>
          <w:tcPr>
            <w:tcW w:type="dxa" w:w="3402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以后别人能不能复制？</w:t>
            </w:r>
          </w:p>
        </w:tc>
        <w:tc>
          <w:tcPr>
            <w:tcW w:type="dxa" w:w="430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安卓自动化索引、Prompt 文档、项目规范、AI benchmark</w:t>
            </w:r>
          </w:p>
        </w:tc>
      </w:tr>
      <w:tr>
        <w:trPr>
          <w:cantSplit/>
        </w:trPr>
        <w:tc>
          <w:tcPr>
            <w:tcW w:type="dxa" w:w="141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量化指标</w:t>
            </w:r>
          </w:p>
        </w:tc>
        <w:tc>
          <w:tcPr>
            <w:tcW w:type="dxa" w:w="3402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怎么证明做好了？</w:t>
            </w:r>
          </w:p>
        </w:tc>
        <w:tc>
          <w:tcPr>
            <w:tcW w:type="dxa" w:w="430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识别准确率、播报成功率、接口成功率、合并周期、AI 代码通过率</w:t>
            </w:r>
          </w:p>
        </w:tc>
      </w:tr>
      <w:tr>
        <w:trPr>
          <w:cantSplit/>
        </w:trPr>
        <w:tc>
          <w:tcPr>
            <w:tcW w:type="dxa" w:w="1417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协同对象</w:t>
            </w:r>
          </w:p>
        </w:tc>
        <w:tc>
          <w:tcPr>
            <w:tcW w:type="dxa" w:w="3402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谁帮我、我帮谁？</w:t>
            </w:r>
          </w:p>
        </w:tc>
        <w:tc>
          <w:tcPr>
            <w:tcW w:type="dxa" w:w="430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徐亮复制安卓能力，金涛协同后端，倩倩调研企业微信，东伟调研钉钉，海军组织演示</w:t>
            </w:r>
          </w:p>
        </w:tc>
      </w:tr>
    </w:tbl>
    <w:p/>
    <w:p>
      <w:pPr>
        <w:pStyle w:val="Heading1"/>
        <w:keepNext/>
        <w:spacing w:before="200" w:after="120"/>
      </w:pPr>
      <w:r>
        <w:rPr>
          <w:rFonts w:ascii="Arial" w:hAnsi="Arial" w:eastAsia="Noto Sans CJK SC"/>
          <w:b/>
          <w:color w:val="1F4E79"/>
          <w:sz w:val="32"/>
        </w:rPr>
        <w:t>七、按人员和任务落位</w:t>
      </w:r>
    </w:p>
    <w:p>
      <w:pPr>
        <w:spacing w:after="120" w:line="283" w:lineRule="auto"/>
      </w:pPr>
      <w:r>
        <w:rPr>
          <w:rFonts w:ascii="Arial" w:hAnsi="Arial" w:eastAsia="Noto Sans CJK SC"/>
          <w:sz w:val="21"/>
        </w:rPr>
        <w:t>以下落位用于团队内部对齐，不是限制职责边界。会议的要求是打破前后端、安卓端的传统边界，统一以 AICoding 工程师身份解决产品交付瓶颈。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2466"/>
        <w:gridCol w:w="2466"/>
        <w:gridCol w:w="2466"/>
        <w:gridCol w:w="2466"/>
      </w:tblGrid>
      <w:tr>
        <w:trPr>
          <w:tblHeader w:val="true"/>
          <w:cantSplit/>
        </w:trPr>
        <w:tc>
          <w:tcPr>
            <w:tcW w:type="dxa" w:w="1644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角色/人员</w:t>
            </w:r>
          </w:p>
        </w:tc>
        <w:tc>
          <w:tcPr>
            <w:tcW w:type="dxa" w:w="2268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主线定位</w:t>
            </w:r>
          </w:p>
        </w:tc>
        <w:tc>
          <w:tcPr>
            <w:tcW w:type="dxa" w:w="3118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近期关键动作</w:t>
            </w:r>
          </w:p>
        </w:tc>
        <w:tc>
          <w:tcPr>
            <w:tcW w:type="dxa" w:w="2324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应沉淀资产</w:t>
            </w:r>
          </w:p>
        </w:tc>
      </w:tr>
      <w:tr>
        <w:trPr>
          <w:cantSplit/>
        </w:trPr>
        <w:tc>
          <w:tcPr>
            <w:tcW w:type="dxa" w:w="164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徐亮</w:t>
            </w:r>
          </w:p>
        </w:tc>
        <w:tc>
          <w:tcPr>
            <w:tcW w:type="dxa" w:w="226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安卓、设备端、硬件接入能力复制</w:t>
            </w:r>
          </w:p>
        </w:tc>
        <w:tc>
          <w:tcPr>
            <w:tcW w:type="dxa" w:w="311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把安卓自动化、索引生成、通用开发规范复制到团队电脑；协同 206 上传重量链路</w:t>
            </w:r>
          </w:p>
        </w:tc>
        <w:tc>
          <w:tcPr>
            <w:tcW w:type="dxa" w:w="2324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安卓规范、自动索引、设备接入模板、专利方向材料</w:t>
            </w:r>
          </w:p>
        </w:tc>
      </w:tr>
      <w:tr>
        <w:trPr>
          <w:cantSplit/>
        </w:trPr>
        <w:tc>
          <w:tcPr>
            <w:tcW w:type="dxa" w:w="164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金涛</w:t>
            </w:r>
          </w:p>
        </w:tc>
        <w:tc>
          <w:tcPr>
            <w:tcW w:type="dxa" w:w="226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后端接口、设备数据上传、206 联调</w:t>
            </w:r>
          </w:p>
        </w:tc>
        <w:tc>
          <w:tcPr>
            <w:tcW w:type="dxa" w:w="311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补齐上传重量等后端能力，配合安卓侧完成端到端链路</w:t>
            </w:r>
          </w:p>
        </w:tc>
        <w:tc>
          <w:tcPr>
            <w:tcW w:type="dxa" w:w="2324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接口文档、数据流说明、联调记录</w:t>
            </w:r>
          </w:p>
        </w:tc>
      </w:tr>
      <w:tr>
        <w:trPr>
          <w:cantSplit/>
        </w:trPr>
        <w:tc>
          <w:tcPr>
            <w:tcW w:type="dxa" w:w="164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倩倩</w:t>
            </w:r>
          </w:p>
        </w:tc>
        <w:tc>
          <w:tcPr>
            <w:tcW w:type="dxa" w:w="226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企业微信集成与大模型能力研究</w:t>
            </w:r>
          </w:p>
        </w:tc>
        <w:tc>
          <w:tcPr>
            <w:tcW w:type="dxa" w:w="311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继续调研企业微信集成方案，参与 AI 工程化方法沉淀</w:t>
            </w:r>
          </w:p>
        </w:tc>
        <w:tc>
          <w:tcPr>
            <w:tcW w:type="dxa" w:w="2324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企业微信方案、模型研究笔记、Prompt 资产</w:t>
            </w:r>
          </w:p>
        </w:tc>
      </w:tr>
      <w:tr>
        <w:trPr>
          <w:cantSplit/>
        </w:trPr>
        <w:tc>
          <w:tcPr>
            <w:tcW w:type="dxa" w:w="164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东伟</w:t>
            </w:r>
          </w:p>
        </w:tc>
        <w:tc>
          <w:tcPr>
            <w:tcW w:type="dxa" w:w="226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钉钉集成与 AI Coding 方法复制</w:t>
            </w:r>
          </w:p>
        </w:tc>
        <w:tc>
          <w:tcPr>
            <w:tcW w:type="dxa" w:w="311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继续调研钉钉集成方案，分享 AI coding 使用方法</w:t>
            </w:r>
          </w:p>
        </w:tc>
        <w:tc>
          <w:tcPr>
            <w:tcW w:type="dxa" w:w="2324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钉钉方案、AI coding 实践手册</w:t>
            </w:r>
          </w:p>
        </w:tc>
      </w:tr>
      <w:tr>
        <w:trPr>
          <w:cantSplit/>
        </w:trPr>
        <w:tc>
          <w:tcPr>
            <w:tcW w:type="dxa" w:w="164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海军</w:t>
            </w:r>
          </w:p>
        </w:tc>
        <w:tc>
          <w:tcPr>
            <w:tcW w:type="dxa" w:w="226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交付演示、上线确认、知识沉淀</w:t>
            </w:r>
          </w:p>
        </w:tc>
        <w:tc>
          <w:tcPr>
            <w:tcW w:type="dxa" w:w="311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组织内部演示，确认 master 合并计划，推动录屏生成手册/小视频</w:t>
            </w:r>
          </w:p>
        </w:tc>
        <w:tc>
          <w:tcPr>
            <w:tcW w:type="dxa" w:w="2324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演示视频、用户手册、上线记录</w:t>
            </w:r>
          </w:p>
        </w:tc>
      </w:tr>
      <w:tr>
        <w:trPr>
          <w:cantSplit/>
        </w:trPr>
        <w:tc>
          <w:tcPr>
            <w:tcW w:type="dxa" w:w="164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标准小程序/DeepSeek 相关同事</w:t>
            </w:r>
          </w:p>
        </w:tc>
        <w:tc>
          <w:tcPr>
            <w:tcW w:type="dxa" w:w="226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AI 工程基础设施和小程序体验优化</w:t>
            </w:r>
          </w:p>
        </w:tc>
        <w:tc>
          <w:tcPr>
            <w:tcW w:type="dxa" w:w="311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推进本地模型、开发工具集成、长文本片段式播报和评估指标</w:t>
            </w:r>
          </w:p>
        </w:tc>
        <w:tc>
          <w:tcPr>
            <w:tcW w:type="dxa" w:w="2324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模型部署手册、评估表、小程序体验规范</w:t>
            </w:r>
          </w:p>
        </w:tc>
      </w:tr>
      <w:tr>
        <w:trPr>
          <w:cantSplit/>
        </w:trPr>
        <w:tc>
          <w:tcPr>
            <w:tcW w:type="dxa" w:w="164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全体成员</w:t>
            </w:r>
          </w:p>
        </w:tc>
        <w:tc>
          <w:tcPr>
            <w:tcW w:type="dxa" w:w="226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AICoding 工程师</w:t>
            </w:r>
          </w:p>
        </w:tc>
        <w:tc>
          <w:tcPr>
            <w:tcW w:type="dxa" w:w="311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把个人擅长能力复制给团队，优先解决设备端和产品交付卡点</w:t>
            </w:r>
          </w:p>
        </w:tc>
        <w:tc>
          <w:tcPr>
            <w:tcW w:type="dxa" w:w="2324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规范、索引、Prompt、测试用例、复盘文档</w:t>
            </w:r>
          </w:p>
        </w:tc>
      </w:tr>
    </w:tbl>
    <w:p/>
    <w:p>
      <w:pPr>
        <w:pStyle w:val="Heading1"/>
        <w:keepNext/>
        <w:spacing w:before="200" w:after="120"/>
      </w:pPr>
      <w:r>
        <w:rPr>
          <w:rFonts w:ascii="Arial" w:hAnsi="Arial" w:eastAsia="Noto Sans CJK SC"/>
          <w:b/>
          <w:color w:val="1F4E79"/>
          <w:sz w:val="32"/>
        </w:rPr>
        <w:t>八、近期推进计划</w:t>
      </w:r>
    </w:p>
    <w:p>
      <w:pPr>
        <w:spacing w:after="120" w:line="283" w:lineRule="auto"/>
      </w:pPr>
      <w:r>
        <w:rPr>
          <w:rFonts w:ascii="Arial" w:hAnsi="Arial" w:eastAsia="Noto Sans CJK SC"/>
          <w:sz w:val="21"/>
        </w:rPr>
        <w:t>建议将当前工作拆成短期、中期、长期三个节奏。短期先解决交付卡点，中期建立可复制机制，长期形成产品平台和 AI 原生组织能力。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2466"/>
        <w:gridCol w:w="2466"/>
        <w:gridCol w:w="2466"/>
        <w:gridCol w:w="2466"/>
      </w:tblGrid>
      <w:tr>
        <w:trPr>
          <w:tblHeader w:val="true"/>
          <w:cantSplit/>
        </w:trPr>
        <w:tc>
          <w:tcPr>
            <w:tcW w:type="dxa" w:w="1304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阶段</w:t>
            </w:r>
          </w:p>
        </w:tc>
        <w:tc>
          <w:tcPr>
            <w:tcW w:type="dxa" w:w="2268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目标</w:t>
            </w:r>
          </w:p>
        </w:tc>
        <w:tc>
          <w:tcPr>
            <w:tcW w:type="dxa" w:w="3969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关键动作</w:t>
            </w:r>
          </w:p>
        </w:tc>
        <w:tc>
          <w:tcPr>
            <w:tcW w:type="dxa" w:w="2268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验收方式</w:t>
            </w:r>
          </w:p>
        </w:tc>
      </w:tr>
      <w:tr>
        <w:trPr>
          <w:cantSplit/>
        </w:trPr>
        <w:tc>
          <w:tcPr>
            <w:tcW w:type="dxa" w:w="130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0-2 周</w:t>
            </w:r>
          </w:p>
        </w:tc>
        <w:tc>
          <w:tcPr>
            <w:tcW w:type="dxa" w:w="226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把当前卡点显性化并闭环</w:t>
            </w:r>
          </w:p>
        </w:tc>
        <w:tc>
          <w:tcPr>
            <w:tcW w:type="dxa" w:w="396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完成 206 上传重量后端协同；组织已完成功能内部演示；建立 master 合并确认表；复制安卓自动化能力到团队电脑</w:t>
            </w:r>
          </w:p>
        </w:tc>
        <w:tc>
          <w:tcPr>
            <w:tcW w:type="dxa" w:w="226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演示通过、合并记录、成员电脑可运行、问题清单关闭</w:t>
            </w:r>
          </w:p>
        </w:tc>
      </w:tr>
      <w:tr>
        <w:trPr>
          <w:cantSplit/>
        </w:trPr>
        <w:tc>
          <w:tcPr>
            <w:tcW w:type="dxa" w:w="130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2-6 周</w:t>
            </w:r>
          </w:p>
        </w:tc>
        <w:tc>
          <w:tcPr>
            <w:tcW w:type="dxa" w:w="226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形成软件与硬件标准交付模板</w:t>
            </w:r>
          </w:p>
        </w:tc>
        <w:tc>
          <w:tcPr>
            <w:tcW w:type="dxa" w:w="396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各项目建立 Design.md；设备接入清单上线；小程序播报和查询路径稳定；建立 AI coding 评估指标</w:t>
            </w:r>
          </w:p>
        </w:tc>
        <w:tc>
          <w:tcPr>
            <w:tcW w:type="dxa" w:w="226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规范文档齐备、设备台账齐备、评估表可用</w:t>
            </w:r>
          </w:p>
        </w:tc>
      </w:tr>
      <w:tr>
        <w:trPr>
          <w:cantSplit/>
        </w:trPr>
        <w:tc>
          <w:tcPr>
            <w:tcW w:type="dxa" w:w="130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6-12 周</w:t>
            </w:r>
          </w:p>
        </w:tc>
        <w:tc>
          <w:tcPr>
            <w:tcW w:type="dxa" w:w="226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从项目交付走向平台化复用</w:t>
            </w:r>
          </w:p>
        </w:tc>
        <w:tc>
          <w:tcPr>
            <w:tcW w:type="dxa" w:w="396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梳理 PC/移动/设备端架构；沉淀设备接入包；形成企业微信/钉钉/邮储 APP 等入口方案</w:t>
            </w:r>
          </w:p>
        </w:tc>
        <w:tc>
          <w:tcPr>
            <w:tcW w:type="dxa" w:w="226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跨项目复用次数、联调周期缩短、客户演示质量提升</w:t>
            </w:r>
          </w:p>
        </w:tc>
      </w:tr>
      <w:tr>
        <w:trPr>
          <w:cantSplit/>
        </w:trPr>
        <w:tc>
          <w:tcPr>
            <w:tcW w:type="dxa" w:w="1304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长期</w:t>
            </w:r>
          </w:p>
        </w:tc>
        <w:tc>
          <w:tcPr>
            <w:tcW w:type="dxa" w:w="226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打造 AI 原生产品开发组织</w:t>
            </w:r>
          </w:p>
        </w:tc>
        <w:tc>
          <w:tcPr>
            <w:tcW w:type="dxa" w:w="3969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让 Prompt、MCP、上下文、代码索引、自动录屏、benchmark 成为基础设施</w:t>
            </w:r>
          </w:p>
        </w:tc>
        <w:tc>
          <w:tcPr>
            <w:tcW w:type="dxa" w:w="2268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新人上手时间下降、交付吞吐提升、专利/创新资产产出</w:t>
            </w:r>
          </w:p>
        </w:tc>
      </w:tr>
    </w:tbl>
    <w:p/>
    <w:p>
      <w:pPr>
        <w:pStyle w:val="Heading1"/>
        <w:keepNext/>
        <w:spacing w:before="200" w:after="120"/>
      </w:pPr>
      <w:r>
        <w:rPr>
          <w:rFonts w:ascii="Arial" w:hAnsi="Arial" w:eastAsia="Noto Sans CJK SC"/>
          <w:b/>
          <w:color w:val="1F4E79"/>
          <w:sz w:val="32"/>
        </w:rPr>
        <w:t>九、团队宣讲稿</w:t>
      </w:r>
    </w:p>
    <w:p>
      <w:pPr>
        <w:spacing w:after="120" w:line="283" w:lineRule="auto"/>
      </w:pPr>
      <w:r>
        <w:rPr>
          <w:rFonts w:ascii="Arial" w:hAnsi="Arial" w:eastAsia="Noto Sans CJK SC"/>
          <w:sz w:val="21"/>
        </w:rPr>
        <w:t>可以在团队会上直接使用下面这段话，帮助大家理解蓝图和自己的位置。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9866"/>
      </w:tblGrid>
      <w:tr>
        <w:tc>
          <w:tcPr>
            <w:tcW w:type="dxa" w:w="9866"/>
            <w:shd w:fill="E2F0D9"/>
          </w:tcPr>
          <w:p>
            <w:pPr>
              <w:spacing w:after="60"/>
            </w:pPr>
            <w:r>
              <w:rPr>
                <w:rFonts w:ascii="Arial" w:hAnsi="Arial" w:eastAsia="Noto Sans CJK SC"/>
                <w:b/>
                <w:color w:val="1F4E79"/>
                <w:sz w:val="23"/>
              </w:rPr>
              <w:t>宣讲稿</w:t>
            </w:r>
          </w:p>
          <w:p>
            <w:pPr>
              <w:spacing w:after="60" w:line="276" w:lineRule="auto"/>
            </w:pPr>
            <w:r>
              <w:rPr>
                <w:rFonts w:ascii="Arial" w:hAnsi="Arial" w:eastAsia="Noto Sans CJK SC"/>
                <w:sz w:val="20"/>
              </w:rPr>
              <w:t>产品开发部接下来不是做散点需求，而是搭建一张完整蓝图：上面是业务场景，中间是 PC、移动、小程序、APP、API 等软件入口，下面是设备端和各种硬件接入，再往底层是 AI coding、Prompt、MCP、上下文、代码索引、Design.md、安卓规范等工程基础设施。每个人的任务都要能填到这张图里：你负责哪个场景、哪个端口、哪个设备、哪个接口、哪个交付物、哪个可复用能力。只有这样，团队才能从“靠个人救火”变成“靠体系交付”，从传统开发团队升级为 AI 原生的产品交付团队。</w:t>
            </w:r>
          </w:p>
        </w:tc>
      </w:tr>
    </w:tbl>
    <w:p/>
    <w:p>
      <w:pPr>
        <w:pStyle w:val="Heading1"/>
        <w:keepNext/>
        <w:spacing w:before="200" w:after="120"/>
      </w:pPr>
      <w:r>
        <w:rPr>
          <w:rFonts w:ascii="Arial" w:hAnsi="Arial" w:eastAsia="Noto Sans CJK SC"/>
          <w:b/>
          <w:color w:val="1F4E79"/>
          <w:sz w:val="32"/>
        </w:rPr>
        <w:t>十、会后落地检查清单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2466"/>
        <w:gridCol w:w="2466"/>
        <w:gridCol w:w="2466"/>
        <w:gridCol w:w="2466"/>
      </w:tblGrid>
      <w:tr>
        <w:trPr>
          <w:tblHeader w:val="true"/>
          <w:cantSplit/>
        </w:trPr>
        <w:tc>
          <w:tcPr>
            <w:tcW w:type="dxa" w:w="4252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检查项</w:t>
            </w:r>
          </w:p>
        </w:tc>
        <w:tc>
          <w:tcPr>
            <w:tcW w:type="dxa" w:w="1190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是否完成</w:t>
            </w:r>
          </w:p>
        </w:tc>
        <w:tc>
          <w:tcPr>
            <w:tcW w:type="dxa" w:w="2381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负责人/协同人</w:t>
            </w:r>
          </w:p>
        </w:tc>
        <w:tc>
          <w:tcPr>
            <w:tcW w:type="dxa" w:w="1360"/>
            <w:shd w:fill="1F4E79"/>
            <w:vAlign w:val="center"/>
          </w:tcPr>
          <w:p>
            <w:pPr>
              <w:spacing w:after="40" w:line="252" w:lineRule="auto"/>
              <w:jc w:val="center"/>
            </w:pPr>
            <w:r/>
            <w:r>
              <w:rPr>
                <w:rFonts w:ascii="Arial" w:hAnsi="Arial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rPr>
          <w:cantSplit/>
        </w:trPr>
        <w:tc>
          <w:tcPr>
            <w:tcW w:type="dxa" w:w="4252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安卓自动化能力是否已复制到团队成员电脑</w:t>
            </w:r>
          </w:p>
        </w:tc>
        <w:tc>
          <w:tcPr>
            <w:tcW w:type="dxa" w:w="119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  <w:tc>
          <w:tcPr>
            <w:tcW w:type="dxa" w:w="238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徐亮 / 全体</w:t>
            </w:r>
          </w:p>
        </w:tc>
        <w:tc>
          <w:tcPr>
            <w:tcW w:type="dxa" w:w="136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4252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206 项目上传重量链路是否完成端到端联调</w:t>
            </w:r>
          </w:p>
        </w:tc>
        <w:tc>
          <w:tcPr>
            <w:tcW w:type="dxa" w:w="119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  <w:tc>
          <w:tcPr>
            <w:tcW w:type="dxa" w:w="238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徐亮 / 金涛</w:t>
            </w:r>
          </w:p>
        </w:tc>
        <w:tc>
          <w:tcPr>
            <w:tcW w:type="dxa" w:w="136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4252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每个重点项目是否建立 Design.md</w:t>
            </w:r>
          </w:p>
        </w:tc>
        <w:tc>
          <w:tcPr>
            <w:tcW w:type="dxa" w:w="119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  <w:tc>
          <w:tcPr>
            <w:tcW w:type="dxa" w:w="238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各项目负责人</w:t>
            </w:r>
          </w:p>
        </w:tc>
        <w:tc>
          <w:tcPr>
            <w:tcW w:type="dxa" w:w="136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4252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项目索引是否按项目拆分并可被 AI 正确使用</w:t>
            </w:r>
          </w:p>
        </w:tc>
        <w:tc>
          <w:tcPr>
            <w:tcW w:type="dxa" w:w="119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  <w:tc>
          <w:tcPr>
            <w:tcW w:type="dxa" w:w="238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各项目负责人</w:t>
            </w:r>
          </w:p>
        </w:tc>
        <w:tc>
          <w:tcPr>
            <w:tcW w:type="dxa" w:w="136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4252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标准小程序长文本播报是否改为片段式并验证</w:t>
            </w:r>
          </w:p>
        </w:tc>
        <w:tc>
          <w:tcPr>
            <w:tcW w:type="dxa" w:w="119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  <w:tc>
          <w:tcPr>
            <w:tcW w:type="dxa" w:w="238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小程序负责人</w:t>
            </w:r>
          </w:p>
        </w:tc>
        <w:tc>
          <w:tcPr>
            <w:tcW w:type="dxa" w:w="136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4252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企业微信、钉钉集成方案是否形成文档</w:t>
            </w:r>
          </w:p>
        </w:tc>
        <w:tc>
          <w:tcPr>
            <w:tcW w:type="dxa" w:w="119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  <w:tc>
          <w:tcPr>
            <w:tcW w:type="dxa" w:w="238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倩倩 / 东伟</w:t>
            </w:r>
          </w:p>
        </w:tc>
        <w:tc>
          <w:tcPr>
            <w:tcW w:type="dxa" w:w="136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4252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已完成功能是否完成内部演示并录屏</w:t>
            </w:r>
          </w:p>
        </w:tc>
        <w:tc>
          <w:tcPr>
            <w:tcW w:type="dxa" w:w="119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  <w:tc>
          <w:tcPr>
            <w:tcW w:type="dxa" w:w="238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海军</w:t>
            </w:r>
          </w:p>
        </w:tc>
        <w:tc>
          <w:tcPr>
            <w:tcW w:type="dxa" w:w="136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4252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AI coding 评估指标是否建立并试跑</w:t>
            </w:r>
          </w:p>
        </w:tc>
        <w:tc>
          <w:tcPr>
            <w:tcW w:type="dxa" w:w="119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  <w:tc>
          <w:tcPr>
            <w:tcW w:type="dxa" w:w="238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AI 工程负责人</w:t>
            </w:r>
          </w:p>
        </w:tc>
        <w:tc>
          <w:tcPr>
            <w:tcW w:type="dxa" w:w="136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4252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设备接入台账是否建立并持续更新</w:t>
            </w:r>
          </w:p>
        </w:tc>
        <w:tc>
          <w:tcPr>
            <w:tcW w:type="dxa" w:w="119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  <w:tc>
          <w:tcPr>
            <w:tcW w:type="dxa" w:w="238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硬件/设备端负责人</w:t>
            </w:r>
          </w:p>
        </w:tc>
        <w:tc>
          <w:tcPr>
            <w:tcW w:type="dxa" w:w="136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4252"/>
            <w:vAlign w:val="center"/>
            <w:shd w:fill="F7F9FB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用户手册或教学小视频是否形成资产库</w:t>
            </w:r>
          </w:p>
        </w:tc>
        <w:tc>
          <w:tcPr>
            <w:tcW w:type="dxa" w:w="119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  <w:tc>
          <w:tcPr>
            <w:tcW w:type="dxa" w:w="2381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  <w:t>交付负责人</w:t>
            </w:r>
          </w:p>
        </w:tc>
        <w:tc>
          <w:tcPr>
            <w:tcW w:type="dxa" w:w="1360"/>
            <w:vAlign w:val="center"/>
          </w:tcPr>
          <w:p>
            <w:pPr>
              <w:spacing w:after="40" w:line="252" w:lineRule="auto"/>
            </w:pPr>
            <w:r/>
            <w:r>
              <w:rPr>
                <w:rFonts w:ascii="Arial" w:hAnsi="Arial" w:eastAsia="Noto Sans CJK SC"/>
                <w:b w:val="0"/>
                <w:sz w:val="17"/>
              </w:rPr>
            </w:r>
          </w:p>
        </w:tc>
      </w:tr>
    </w:tbl>
    <w:p/>
    <w:p>
      <w:pPr>
        <w:pStyle w:val="Heading1"/>
        <w:keepNext/>
        <w:spacing w:before="200" w:after="120"/>
      </w:pPr>
      <w:r>
        <w:rPr>
          <w:rFonts w:ascii="Arial" w:hAnsi="Arial" w:eastAsia="Noto Sans CJK SC"/>
          <w:b/>
          <w:color w:val="1F4E79"/>
          <w:sz w:val="32"/>
        </w:rPr>
        <w:t>资料来源与说明</w:t>
      </w:r>
    </w:p>
    <w:p>
      <w:pPr>
        <w:spacing w:after="120" w:line="283" w:lineRule="auto"/>
      </w:pPr>
      <w:r>
        <w:rPr>
          <w:rFonts w:ascii="Arial" w:hAnsi="Arial" w:eastAsia="Noto Sans CJK SC"/>
          <w:sz w:val="21"/>
        </w:rPr>
        <w:t>本文件根据两份会议资料整理：《纪要_AI项目进展同步与团队能力共建会议》和《原文_AI项目进展同步与团队能力共建会议》。文中对“蓝图、层级、阶段计划、填空模板”等内容进行了管理表达和结构化提炼，目的是便于团队宣讲、任务落位和后续推进。</w:t>
      </w:r>
    </w:p>
    <w:p>
      <w:pPr>
        <w:spacing w:after="120" w:line="283" w:lineRule="auto"/>
      </w:pPr>
      <w:r>
        <w:rPr>
          <w:rFonts w:ascii="Arial" w:hAnsi="Arial" w:eastAsia="Noto Sans CJK SC"/>
          <w:sz w:val="21"/>
        </w:rPr>
        <w:t>涉及具体项目状态、负责人和待办事项的内容，应以后续项目管理系统、代码仓库、设备台账和团队确认结果为准。</w:t>
      </w:r>
    </w:p>
    <w:sectPr w:rsidR="00FC693F" w:rsidRPr="0006063C" w:rsidSect="00034616">
      <w:footerReference w:type="default" r:id="rId9"/>
      <w:pgSz w:w="11906" w:h="16838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Noto Sans CJK SC"/>
        <w:color w:val="595959"/>
        <w:sz w:val="16"/>
      </w:rPr>
      <w:t xml:space="preserve">产品开发部规划蓝图 | 第 </w:t>
    </w:r>
    <w:r>
      <w:rPr>
        <w:rFonts w:ascii="Arial" w:hAnsi="Arial" w:eastAsia="Noto Sans CJK SC"/>
        <w:color w:val="595959"/>
        <w:sz w:val="16"/>
      </w:rPr>
      <w:fldChar w:fldCharType="begin"/>
      <w:instrText xml:space="preserve"> PAGE </w:instrText>
      <w:fldChar w:fldCharType="end"/>
    </w:r>
    <w:r>
      <w:rPr>
        <w:rFonts w:ascii="Arial" w:hAnsi="Arial" w:eastAsia="Noto Sans CJK SC"/>
        <w:color w:val="595959"/>
        <w:sz w:val="16"/>
      </w:rPr>
      <w:t xml:space="preserve"> 页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Noto Sans CJK SC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Noto Sans CJK SC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Noto Sans CJK SC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Noto Sans CJK SC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rial" w:hAnsi="Arial" w:eastAsia="Noto Sans CJK SC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Noto Sans CJK SC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Arial" w:hAnsi="Arial" w:eastAsia="Noto Sans CJK SC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Noto Sans CJK SC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60"/>
    </w:pPr>
    <w:rPr>
      <w:rFonts w:ascii="Arial" w:hAnsi="Arial" w:eastAsia="Noto Sans CJK SC"/>
      <w:color w:val="595959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产品开发部规划蓝图：软件、硬件与 AI 工程化</dc:title>
  <dc:subject>产品开发部蓝图与团队任务落位</dc:subject>
  <dc:creator>OpenAI</dc:creator>
  <cp:keywords>产品开发部, 软件规划, 硬件规划, AI 工程化, AICoding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